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C2" w:rsidRDefault="005076C2"/>
    <w:p w:rsidR="00976F4C" w:rsidRDefault="00976F4C"/>
    <w:p w:rsidR="00976F4C" w:rsidRDefault="00976F4C" w:rsidP="00976F4C">
      <w:pPr>
        <w:pageBreakBefore/>
        <w:suppressAutoHyphens w:val="0"/>
        <w:spacing w:line="282" w:lineRule="exact"/>
        <w:ind w:left="16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Educatore animatore </w:t>
      </w:r>
    </w:p>
    <w:p w:rsidR="00976F4C" w:rsidRDefault="00976F4C" w:rsidP="00976F4C">
      <w:pPr>
        <w:suppressAutoHyphens w:val="0"/>
        <w:spacing w:line="282" w:lineRule="exact"/>
        <w:ind w:left="16"/>
        <w:jc w:val="center"/>
        <w:rPr>
          <w:color w:val="000000"/>
          <w:sz w:val="20"/>
          <w:szCs w:val="20"/>
        </w:rPr>
      </w:pPr>
    </w:p>
    <w:p w:rsidR="00976F4C" w:rsidRDefault="00976F4C" w:rsidP="00976F4C">
      <w:pPr>
        <w:suppressAutoHyphens w:val="0"/>
        <w:spacing w:line="282" w:lineRule="exact"/>
        <w:ind w:left="16"/>
        <w:jc w:val="center"/>
        <w:rPr>
          <w:color w:val="000000"/>
        </w:rPr>
      </w:pPr>
    </w:p>
    <w:p w:rsidR="00976F4C" w:rsidRDefault="00976F4C" w:rsidP="00976F4C">
      <w:pPr>
        <w:numPr>
          <w:ilvl w:val="0"/>
          <w:numId w:val="1"/>
        </w:numPr>
        <w:tabs>
          <w:tab w:val="left" w:pos="283"/>
        </w:tabs>
        <w:suppressAutoHyphens w:val="0"/>
        <w:autoSpaceDE w:val="0"/>
        <w:spacing w:line="282" w:lineRule="exact"/>
        <w:jc w:val="both"/>
        <w:rPr>
          <w:color w:val="000000"/>
        </w:rPr>
      </w:pPr>
      <w:r>
        <w:rPr>
          <w:b/>
          <w:bCs/>
          <w:color w:val="000000"/>
        </w:rPr>
        <w:t>Denominazione del profilo</w:t>
      </w:r>
    </w:p>
    <w:p w:rsidR="00976F4C" w:rsidRDefault="00976F4C" w:rsidP="00976F4C">
      <w:pPr>
        <w:suppressAutoHyphens w:val="0"/>
        <w:autoSpaceDE w:val="0"/>
        <w:spacing w:line="282" w:lineRule="exact"/>
        <w:ind w:left="321"/>
        <w:jc w:val="both"/>
        <w:rPr>
          <w:color w:val="000000"/>
        </w:rPr>
      </w:pPr>
      <w:r>
        <w:rPr>
          <w:color w:val="000000"/>
        </w:rPr>
        <w:t>Educatore animatore</w:t>
      </w:r>
    </w:p>
    <w:p w:rsidR="00976F4C" w:rsidRDefault="00976F4C" w:rsidP="00976F4C">
      <w:pPr>
        <w:suppressAutoHyphens w:val="0"/>
        <w:autoSpaceDE w:val="0"/>
        <w:spacing w:line="282" w:lineRule="exact"/>
        <w:ind w:left="30"/>
        <w:jc w:val="both"/>
        <w:rPr>
          <w:color w:val="000000"/>
        </w:rPr>
      </w:pPr>
    </w:p>
    <w:p w:rsidR="00976F4C" w:rsidRDefault="00976F4C" w:rsidP="00976F4C">
      <w:pPr>
        <w:numPr>
          <w:ilvl w:val="0"/>
          <w:numId w:val="1"/>
        </w:numPr>
        <w:tabs>
          <w:tab w:val="left" w:pos="283"/>
        </w:tabs>
        <w:suppressAutoHyphens w:val="0"/>
        <w:autoSpaceDE w:val="0"/>
        <w:spacing w:line="282" w:lineRule="exact"/>
        <w:jc w:val="both"/>
        <w:rPr>
          <w:rFonts w:eastAsia="TimesNewRoman"/>
          <w:color w:val="000000"/>
          <w:lang/>
        </w:rPr>
      </w:pPr>
      <w:r>
        <w:rPr>
          <w:b/>
          <w:bCs/>
          <w:color w:val="000000"/>
        </w:rPr>
        <w:t>Definizione</w:t>
      </w:r>
    </w:p>
    <w:p w:rsidR="00976F4C" w:rsidRDefault="00976F4C" w:rsidP="00976F4C">
      <w:pPr>
        <w:suppressAutoHyphens w:val="0"/>
        <w:autoSpaceDE w:val="0"/>
        <w:spacing w:line="282" w:lineRule="exact"/>
        <w:ind w:left="321"/>
        <w:jc w:val="both"/>
        <w:rPr>
          <w:szCs w:val="20"/>
        </w:rPr>
      </w:pPr>
      <w:r>
        <w:rPr>
          <w:rFonts w:eastAsia="TimesNewRoman"/>
          <w:color w:val="000000"/>
          <w:lang/>
        </w:rPr>
        <w:t>Ai sensi della legge regionale n. 30/2005,  è E</w:t>
      </w:r>
      <w:r>
        <w:rPr>
          <w:szCs w:val="20"/>
        </w:rPr>
        <w:t>ducatore animatore colei/colui che accoglie uno o più bambini, in età compresa fra i dodici mesi ed i sei anni, in luoghi appositamente attrezzati (spazi gioco, centri ricreativi) svolgendo attività di animazione ludiche e ricreative finalizzate a favorire la socializzazione, lo sviluppo delle capacità creative, lo sviluppo delle potenzialità di crescita del bambino, nel rispetto dei tempi individuali.</w:t>
      </w:r>
    </w:p>
    <w:p w:rsidR="00976F4C" w:rsidRDefault="00976F4C" w:rsidP="00976F4C">
      <w:pPr>
        <w:suppressAutoHyphens w:val="0"/>
        <w:autoSpaceDE w:val="0"/>
        <w:spacing w:line="282" w:lineRule="exact"/>
        <w:ind w:left="321"/>
        <w:jc w:val="both"/>
        <w:rPr>
          <w:szCs w:val="20"/>
        </w:rPr>
      </w:pPr>
    </w:p>
    <w:p w:rsidR="00976F4C" w:rsidRDefault="00976F4C" w:rsidP="00976F4C">
      <w:pPr>
        <w:numPr>
          <w:ilvl w:val="0"/>
          <w:numId w:val="1"/>
        </w:numPr>
        <w:tabs>
          <w:tab w:val="left" w:pos="283"/>
        </w:tabs>
        <w:suppressAutoHyphens w:val="0"/>
        <w:autoSpaceDE w:val="0"/>
        <w:spacing w:line="282" w:lineRule="exact"/>
        <w:jc w:val="both"/>
        <w:rPr>
          <w:color w:val="000000"/>
        </w:rPr>
      </w:pPr>
      <w:r>
        <w:rPr>
          <w:b/>
          <w:bCs/>
          <w:color w:val="000000"/>
        </w:rPr>
        <w:t xml:space="preserve">Livello </w:t>
      </w:r>
    </w:p>
    <w:p w:rsidR="00976F4C" w:rsidRDefault="00976F4C" w:rsidP="00976F4C">
      <w:pPr>
        <w:numPr>
          <w:ilvl w:val="0"/>
          <w:numId w:val="2"/>
        </w:numPr>
        <w:tabs>
          <w:tab w:val="left" w:pos="1686"/>
        </w:tabs>
        <w:suppressAutoHyphens w:val="0"/>
        <w:autoSpaceDE w:val="0"/>
        <w:spacing w:line="282" w:lineRule="exact"/>
        <w:ind w:left="562"/>
        <w:jc w:val="both"/>
        <w:rPr>
          <w:color w:val="000000"/>
        </w:rPr>
      </w:pPr>
      <w:r>
        <w:rPr>
          <w:color w:val="000000"/>
        </w:rPr>
        <w:t>Inquadramento EQF:</w:t>
      </w:r>
      <w:r>
        <w:rPr>
          <w:i/>
          <w:iCs/>
          <w:color w:val="000000"/>
        </w:rPr>
        <w:t xml:space="preserve"> 3</w:t>
      </w:r>
    </w:p>
    <w:p w:rsidR="00976F4C" w:rsidRDefault="00976F4C" w:rsidP="00976F4C">
      <w:pPr>
        <w:suppressAutoHyphens w:val="0"/>
        <w:autoSpaceDE w:val="0"/>
        <w:spacing w:line="282" w:lineRule="exact"/>
        <w:jc w:val="center"/>
        <w:rPr>
          <w:color w:val="000000"/>
        </w:rPr>
      </w:pPr>
    </w:p>
    <w:p w:rsidR="00976F4C" w:rsidRDefault="00976F4C" w:rsidP="00976F4C">
      <w:pPr>
        <w:numPr>
          <w:ilvl w:val="0"/>
          <w:numId w:val="1"/>
        </w:numPr>
        <w:tabs>
          <w:tab w:val="left" w:pos="283"/>
        </w:tabs>
        <w:suppressAutoHyphens w:val="0"/>
        <w:autoSpaceDE w:val="0"/>
        <w:spacing w:line="282" w:lineRule="exact"/>
        <w:jc w:val="both"/>
        <w:rPr>
          <w:rFonts w:eastAsia="Times"/>
        </w:rPr>
      </w:pPr>
      <w:r>
        <w:rPr>
          <w:b/>
          <w:bCs/>
          <w:color w:val="000000"/>
        </w:rPr>
        <w:t>Riferimento a codici di classificazioni</w:t>
      </w:r>
    </w:p>
    <w:p w:rsidR="00976F4C" w:rsidRDefault="00976F4C" w:rsidP="00976F4C">
      <w:pPr>
        <w:numPr>
          <w:ilvl w:val="0"/>
          <w:numId w:val="3"/>
        </w:numPr>
        <w:tabs>
          <w:tab w:val="left" w:pos="1716"/>
        </w:tabs>
        <w:suppressAutoHyphens w:val="0"/>
        <w:autoSpaceDE w:val="0"/>
        <w:spacing w:line="282" w:lineRule="exact"/>
        <w:ind w:left="572"/>
        <w:jc w:val="both"/>
        <w:rPr>
          <w:rFonts w:eastAsia="Times"/>
          <w:i/>
          <w:iCs/>
          <w:color w:val="000000"/>
        </w:rPr>
      </w:pPr>
      <w:r>
        <w:rPr>
          <w:rFonts w:eastAsia="Times"/>
        </w:rPr>
        <w:t>Codice ISTATCP 2011:</w:t>
      </w:r>
    </w:p>
    <w:p w:rsidR="00976F4C" w:rsidRDefault="00976F4C" w:rsidP="00976F4C">
      <w:pPr>
        <w:suppressAutoHyphens w:val="0"/>
        <w:autoSpaceDE w:val="0"/>
        <w:spacing w:line="282" w:lineRule="exact"/>
        <w:ind w:left="572"/>
        <w:jc w:val="both"/>
        <w:rPr>
          <w:color w:val="000000"/>
        </w:rPr>
      </w:pPr>
      <w:r>
        <w:rPr>
          <w:rFonts w:eastAsia="Times"/>
          <w:i/>
          <w:iCs/>
          <w:color w:val="000000"/>
        </w:rPr>
        <w:t xml:space="preserve">5.4.4.2.0 - addetti alla sorveglianza di bambini e professioni assimilate     </w:t>
      </w:r>
    </w:p>
    <w:p w:rsidR="00976F4C" w:rsidRDefault="00976F4C" w:rsidP="00976F4C">
      <w:pPr>
        <w:suppressAutoHyphens w:val="0"/>
        <w:autoSpaceDE w:val="0"/>
        <w:spacing w:line="282" w:lineRule="exact"/>
        <w:ind w:left="289"/>
        <w:jc w:val="both"/>
        <w:rPr>
          <w:color w:val="000000"/>
        </w:rPr>
      </w:pPr>
    </w:p>
    <w:p w:rsidR="00976F4C" w:rsidRDefault="00976F4C" w:rsidP="00976F4C">
      <w:pPr>
        <w:numPr>
          <w:ilvl w:val="0"/>
          <w:numId w:val="1"/>
        </w:numPr>
        <w:tabs>
          <w:tab w:val="left" w:pos="283"/>
        </w:tabs>
        <w:suppressAutoHyphens w:val="0"/>
        <w:autoSpaceDE w:val="0"/>
        <w:spacing w:line="200" w:lineRule="atLeast"/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Profili contigui regolamentati in Umbria</w:t>
      </w:r>
    </w:p>
    <w:p w:rsidR="00976F4C" w:rsidRDefault="00976F4C" w:rsidP="00976F4C">
      <w:pPr>
        <w:suppressAutoHyphens w:val="0"/>
        <w:autoSpaceDE w:val="0"/>
        <w:spacing w:line="200" w:lineRule="atLeast"/>
        <w:ind w:left="283"/>
        <w:jc w:val="both"/>
        <w:rPr>
          <w:color w:val="000000"/>
        </w:rPr>
      </w:pPr>
      <w:r>
        <w:rPr>
          <w:rFonts w:cs="Tahoma"/>
          <w:b/>
          <w:bCs/>
          <w:color w:val="000000"/>
        </w:rPr>
        <w:t>------</w:t>
      </w:r>
    </w:p>
    <w:p w:rsidR="00976F4C" w:rsidRDefault="00976F4C" w:rsidP="00976F4C">
      <w:pPr>
        <w:suppressAutoHyphens w:val="0"/>
        <w:autoSpaceDE w:val="0"/>
        <w:spacing w:line="282" w:lineRule="exact"/>
        <w:ind w:left="598"/>
        <w:jc w:val="both"/>
        <w:rPr>
          <w:color w:val="000000"/>
        </w:rPr>
      </w:pPr>
    </w:p>
    <w:p w:rsidR="00976F4C" w:rsidRDefault="00976F4C" w:rsidP="00976F4C">
      <w:pPr>
        <w:numPr>
          <w:ilvl w:val="0"/>
          <w:numId w:val="1"/>
        </w:numPr>
        <w:tabs>
          <w:tab w:val="left" w:pos="283"/>
        </w:tabs>
        <w:suppressAutoHyphens w:val="0"/>
        <w:autoSpaceDE w:val="0"/>
        <w:spacing w:line="282" w:lineRule="exact"/>
        <w:jc w:val="both"/>
        <w:rPr>
          <w:rFonts w:eastAsia="Times"/>
          <w:color w:val="000000"/>
        </w:rPr>
      </w:pPr>
      <w:r>
        <w:rPr>
          <w:b/>
          <w:bCs/>
          <w:color w:val="000000"/>
        </w:rPr>
        <w:t xml:space="preserve">Area/settore economico di attività </w:t>
      </w:r>
    </w:p>
    <w:p w:rsidR="00976F4C" w:rsidRDefault="00976F4C" w:rsidP="00976F4C">
      <w:pPr>
        <w:numPr>
          <w:ilvl w:val="0"/>
          <w:numId w:val="4"/>
        </w:numPr>
        <w:tabs>
          <w:tab w:val="left" w:pos="1749"/>
        </w:tabs>
        <w:suppressAutoHyphens w:val="0"/>
        <w:autoSpaceDE w:val="0"/>
        <w:spacing w:line="282" w:lineRule="exact"/>
        <w:ind w:left="583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Area professionale del repertorio: </w:t>
      </w:r>
      <w:r>
        <w:rPr>
          <w:rFonts w:eastAsia="Times"/>
          <w:color w:val="000000"/>
          <w:lang/>
        </w:rPr>
        <w:t>Servizi educativi e formativi</w:t>
      </w:r>
    </w:p>
    <w:p w:rsidR="00976F4C" w:rsidRDefault="00976F4C" w:rsidP="00976F4C">
      <w:pPr>
        <w:numPr>
          <w:ilvl w:val="0"/>
          <w:numId w:val="4"/>
        </w:numPr>
        <w:tabs>
          <w:tab w:val="left" w:pos="1749"/>
        </w:tabs>
        <w:suppressAutoHyphens w:val="0"/>
        <w:autoSpaceDE w:val="0"/>
        <w:spacing w:line="282" w:lineRule="exact"/>
        <w:ind w:left="583"/>
        <w:jc w:val="both"/>
        <w:rPr>
          <w:rFonts w:eastAsia="Times"/>
          <w:i/>
          <w:iCs/>
          <w:color w:val="000000"/>
        </w:rPr>
      </w:pPr>
      <w:r>
        <w:rPr>
          <w:rFonts w:eastAsia="Times"/>
          <w:color w:val="000000"/>
        </w:rPr>
        <w:t>ATECO 2007:</w:t>
      </w:r>
    </w:p>
    <w:p w:rsidR="00976F4C" w:rsidRDefault="00976F4C" w:rsidP="00976F4C">
      <w:pPr>
        <w:tabs>
          <w:tab w:val="left" w:pos="2649"/>
        </w:tabs>
        <w:suppressAutoHyphens w:val="0"/>
        <w:autoSpaceDE w:val="0"/>
        <w:spacing w:line="282" w:lineRule="exact"/>
        <w:ind w:left="883" w:hanging="283"/>
        <w:jc w:val="both"/>
        <w:rPr>
          <w:rFonts w:eastAsia="Times"/>
          <w:i/>
          <w:iCs/>
          <w:color w:val="000000"/>
        </w:rPr>
      </w:pPr>
      <w:r>
        <w:rPr>
          <w:rFonts w:eastAsia="Times"/>
          <w:i/>
          <w:iCs/>
          <w:color w:val="000000"/>
        </w:rPr>
        <w:t>88.91.00 Servizi di asili nido</w:t>
      </w:r>
    </w:p>
    <w:p w:rsidR="00976F4C" w:rsidRDefault="00976F4C" w:rsidP="00976F4C">
      <w:pPr>
        <w:suppressAutoHyphens w:val="0"/>
        <w:autoSpaceDE w:val="0"/>
        <w:spacing w:line="282" w:lineRule="exact"/>
        <w:ind w:left="883"/>
        <w:jc w:val="both"/>
        <w:rPr>
          <w:rFonts w:eastAsia="Times"/>
          <w:i/>
          <w:iCs/>
          <w:color w:val="000000"/>
        </w:rPr>
      </w:pPr>
    </w:p>
    <w:p w:rsidR="00976F4C" w:rsidRDefault="00976F4C" w:rsidP="00976F4C">
      <w:pPr>
        <w:numPr>
          <w:ilvl w:val="0"/>
          <w:numId w:val="1"/>
        </w:numPr>
        <w:tabs>
          <w:tab w:val="left" w:pos="283"/>
        </w:tabs>
        <w:suppressAutoHyphens w:val="0"/>
        <w:autoSpaceDE w:val="0"/>
        <w:spacing w:line="282" w:lineRule="exact"/>
        <w:jc w:val="both"/>
        <w:rPr>
          <w:color w:val="000000"/>
        </w:rPr>
      </w:pPr>
      <w:r>
        <w:rPr>
          <w:b/>
          <w:bCs/>
          <w:color w:val="000000"/>
        </w:rPr>
        <w:t>Caratteristiche del contesto in cui tipicamente la figura/il profilo opera</w:t>
      </w:r>
    </w:p>
    <w:p w:rsidR="00976F4C" w:rsidRDefault="00976F4C" w:rsidP="00976F4C">
      <w:pPr>
        <w:suppressAutoHyphens w:val="0"/>
        <w:spacing w:line="282" w:lineRule="exact"/>
        <w:ind w:left="321"/>
        <w:jc w:val="both"/>
        <w:rPr>
          <w:rFonts w:eastAsia="Garamond"/>
          <w:color w:val="000000"/>
          <w:shd w:val="clear" w:color="auto" w:fill="FFFF00"/>
        </w:rPr>
      </w:pPr>
      <w:r>
        <w:rPr>
          <w:color w:val="000000"/>
        </w:rPr>
        <w:t xml:space="preserve">L’educatore animatore svolge la sua attività in servizi socio-educativi per la prima infanzia indicati dalla normativa regionale di riferimento (art. 2 L.R. 30/2005): </w:t>
      </w:r>
      <w:r>
        <w:rPr>
          <w:rFonts w:eastAsia="Times-Roman"/>
        </w:rPr>
        <w:t>nidi d’infanzia, servizi integrativi al nido, le nuove tipologie sperimentali di servizi.</w:t>
      </w:r>
    </w:p>
    <w:p w:rsidR="00976F4C" w:rsidRDefault="00976F4C" w:rsidP="00976F4C">
      <w:pPr>
        <w:suppressAutoHyphens w:val="0"/>
        <w:autoSpaceDE w:val="0"/>
        <w:spacing w:line="282" w:lineRule="exact"/>
        <w:ind w:left="321"/>
        <w:jc w:val="right"/>
        <w:rPr>
          <w:rFonts w:eastAsia="Garamond"/>
          <w:color w:val="000000"/>
          <w:shd w:val="clear" w:color="auto" w:fill="FFFF00"/>
        </w:rPr>
      </w:pPr>
    </w:p>
    <w:p w:rsidR="00976F4C" w:rsidRDefault="00976F4C" w:rsidP="00976F4C">
      <w:pPr>
        <w:numPr>
          <w:ilvl w:val="0"/>
          <w:numId w:val="1"/>
        </w:numPr>
        <w:tabs>
          <w:tab w:val="left" w:pos="283"/>
        </w:tabs>
        <w:suppressAutoHyphens w:val="0"/>
        <w:autoSpaceDE w:val="0"/>
        <w:spacing w:line="282" w:lineRule="exact"/>
        <w:jc w:val="both"/>
        <w:rPr>
          <w:rFonts w:eastAsia="Arial"/>
          <w:color w:val="000000"/>
          <w:lang/>
        </w:rPr>
      </w:pPr>
      <w:r>
        <w:rPr>
          <w:b/>
          <w:bCs/>
          <w:color w:val="000000"/>
        </w:rPr>
        <w:t>Condizioni di accesso all'esercizio della professione</w:t>
      </w:r>
    </w:p>
    <w:p w:rsidR="00976F4C" w:rsidRDefault="00976F4C" w:rsidP="00976F4C">
      <w:pPr>
        <w:suppressAutoHyphens w:val="0"/>
        <w:spacing w:line="282" w:lineRule="exact"/>
        <w:ind w:left="283"/>
        <w:jc w:val="both"/>
        <w:rPr>
          <w:szCs w:val="20"/>
          <w:lang/>
        </w:rPr>
      </w:pPr>
      <w:r>
        <w:rPr>
          <w:rFonts w:eastAsia="Arial"/>
          <w:color w:val="000000"/>
          <w:lang/>
        </w:rPr>
        <w:t>Gli educatori animatori devono essere in possesso del diploma di scuola media superiore e dell’attestato di qualifica di educatore animatore, rilasciato da agenzie formative accreditate, a seguito della partecipazione a specifico corso di formazione riconosciuto dalla Regione (</w:t>
      </w:r>
      <w:r>
        <w:rPr>
          <w:rFonts w:eastAsia="TimesNewRoman"/>
          <w:color w:val="000000"/>
          <w:lang/>
        </w:rPr>
        <w:t>L.R. 30/2005, art. 17 comma 5)</w:t>
      </w:r>
      <w:r>
        <w:rPr>
          <w:rFonts w:eastAsia="Arial"/>
          <w:color w:val="000000"/>
          <w:lang/>
        </w:rPr>
        <w:t>.</w:t>
      </w:r>
    </w:p>
    <w:p w:rsidR="00976F4C" w:rsidRDefault="00976F4C" w:rsidP="00976F4C">
      <w:pPr>
        <w:suppressAutoHyphens w:val="0"/>
        <w:autoSpaceDE w:val="0"/>
        <w:spacing w:line="282" w:lineRule="exact"/>
        <w:ind w:left="279"/>
        <w:jc w:val="both"/>
        <w:rPr>
          <w:szCs w:val="20"/>
          <w:lang/>
        </w:rPr>
      </w:pPr>
    </w:p>
    <w:p w:rsidR="00976F4C" w:rsidRDefault="00976F4C" w:rsidP="00976F4C">
      <w:pPr>
        <w:suppressAutoHyphens w:val="0"/>
        <w:autoSpaceDE w:val="0"/>
        <w:spacing w:line="282" w:lineRule="exact"/>
        <w:ind w:left="279"/>
        <w:jc w:val="right"/>
        <w:rPr>
          <w:rFonts w:eastAsia="Courier New"/>
          <w:color w:val="000000"/>
        </w:rPr>
      </w:pPr>
    </w:p>
    <w:p w:rsidR="00976F4C" w:rsidRDefault="00976F4C" w:rsidP="00976F4C">
      <w:pPr>
        <w:pageBreakBefore/>
        <w:suppressAutoHyphens w:val="0"/>
        <w:autoSpaceDE w:val="0"/>
        <w:spacing w:line="282" w:lineRule="exact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Attività proprie del profilo professionale</w:t>
      </w:r>
    </w:p>
    <w:p w:rsidR="00976F4C" w:rsidRDefault="00976F4C" w:rsidP="00976F4C">
      <w:pPr>
        <w:suppressAutoHyphens w:val="0"/>
        <w:autoSpaceDE w:val="0"/>
        <w:spacing w:line="282" w:lineRule="exact"/>
        <w:ind w:left="-16"/>
        <w:jc w:val="both"/>
        <w:rPr>
          <w:color w:val="00000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539"/>
      </w:tblGrid>
      <w:tr w:rsidR="00976F4C" w:rsidTr="0056561A">
        <w:trPr>
          <w:tblHeader/>
        </w:trPr>
        <w:tc>
          <w:tcPr>
            <w:tcW w:w="2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76F4C" w:rsidRDefault="00976F4C" w:rsidP="0056561A">
            <w:pPr>
              <w:pStyle w:val="WW-Intestazionetabella"/>
              <w:suppressAutoHyphens w:val="0"/>
              <w:snapToGrid w:val="0"/>
              <w:spacing w:after="0" w:line="282" w:lineRule="exact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Attività</w:t>
            </w:r>
          </w:p>
        </w:tc>
        <w:tc>
          <w:tcPr>
            <w:tcW w:w="7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976F4C" w:rsidRDefault="00976F4C" w:rsidP="0056561A">
            <w:pPr>
              <w:pStyle w:val="WW-Intestazionetabella"/>
              <w:suppressAutoHyphens w:val="0"/>
              <w:snapToGrid w:val="0"/>
              <w:spacing w:after="0" w:line="282" w:lineRule="exact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Contenuti</w:t>
            </w:r>
          </w:p>
        </w:tc>
      </w:tr>
      <w:tr w:rsidR="00976F4C" w:rsidTr="0056561A">
        <w:tc>
          <w:tcPr>
            <w:tcW w:w="2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uppressAutoHyphens w:val="0"/>
              <w:snapToGrid w:val="0"/>
              <w:spacing w:line="282" w:lineRule="exact"/>
              <w:ind w:left="32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Organizzazione e gestione della propria attività</w:t>
            </w:r>
          </w:p>
          <w:p w:rsidR="00976F4C" w:rsidRDefault="00976F4C" w:rsidP="0056561A">
            <w:pPr>
              <w:suppressAutoHyphens w:val="0"/>
              <w:snapToGrid w:val="0"/>
              <w:spacing w:line="282" w:lineRule="exact"/>
              <w:ind w:left="32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</w:p>
        </w:tc>
        <w:tc>
          <w:tcPr>
            <w:tcW w:w="7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napToGrid w:val="0"/>
              <w:spacing w:line="282" w:lineRule="exact"/>
              <w:ind w:left="338" w:hanging="238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F</w:t>
            </w:r>
            <w:r>
              <w:rPr>
                <w:rFonts w:eastAsia="Garamond"/>
                <w:color w:val="000000"/>
                <w:sz w:val="21"/>
                <w:szCs w:val="21"/>
                <w:lang/>
              </w:rPr>
              <w:t xml:space="preserve">ormalizzazione del contratto di prestazione professionale  </w:t>
            </w:r>
            <w:r>
              <w:rPr>
                <w:sz w:val="21"/>
                <w:szCs w:val="21"/>
                <w:lang/>
              </w:rPr>
              <w:t>nel rispetto delle norme applicabili.</w:t>
            </w:r>
          </w:p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pacing w:line="282" w:lineRule="exact"/>
              <w:ind w:left="338" w:hanging="238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rFonts w:eastAsia="Garamond"/>
                <w:color w:val="000000"/>
                <w:sz w:val="21"/>
                <w:szCs w:val="21"/>
                <w:lang/>
              </w:rPr>
              <w:t>Stipula dell’assicurazione di responsabilità civile verso terzi.</w:t>
            </w:r>
          </w:p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pacing w:line="282" w:lineRule="exact"/>
              <w:ind w:left="338" w:hanging="238"/>
              <w:jc w:val="both"/>
              <w:rPr>
                <w:sz w:val="21"/>
                <w:szCs w:val="21"/>
                <w:lang/>
              </w:rPr>
            </w:pPr>
            <w:r>
              <w:rPr>
                <w:rFonts w:eastAsia="Garamond"/>
                <w:color w:val="000000"/>
                <w:sz w:val="21"/>
                <w:szCs w:val="21"/>
                <w:lang/>
              </w:rPr>
              <w:t>Se in gruppo, gestione dei rapporti con le colleghe/i colleghi</w:t>
            </w:r>
          </w:p>
        </w:tc>
      </w:tr>
      <w:tr w:rsidR="00976F4C" w:rsidTr="0056561A">
        <w:tc>
          <w:tcPr>
            <w:tcW w:w="2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uppressAutoHyphens w:val="0"/>
              <w:snapToGrid w:val="0"/>
              <w:spacing w:line="282" w:lineRule="exact"/>
              <w:ind w:left="32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Progettazione di interventi di animazione di carattere ludico, creativo espressivo</w:t>
            </w:r>
          </w:p>
        </w:tc>
        <w:tc>
          <w:tcPr>
            <w:tcW w:w="7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napToGrid w:val="0"/>
              <w:spacing w:line="282" w:lineRule="exact"/>
              <w:ind w:left="338" w:hanging="238"/>
              <w:jc w:val="both"/>
              <w:rPr>
                <w:sz w:val="21"/>
                <w:szCs w:val="21"/>
                <w:lang/>
              </w:rPr>
            </w:pPr>
            <w:r>
              <w:rPr>
                <w:rFonts w:eastAsia="Garamond"/>
                <w:color w:val="000000"/>
                <w:sz w:val="21"/>
                <w:szCs w:val="21"/>
                <w:lang/>
              </w:rPr>
              <w:t xml:space="preserve">Progettazione delle attività di carattere ludico, creativo ed espressivo finalizzate alla socializzazione, allo sviluppo delle potenzialità di crescita del bambino, allo sviluppo delle capacità creative e relazionali, alla promozione di percorsi di autonomia. </w:t>
            </w:r>
          </w:p>
        </w:tc>
      </w:tr>
      <w:tr w:rsidR="00976F4C" w:rsidTr="0056561A">
        <w:tc>
          <w:tcPr>
            <w:tcW w:w="2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uppressAutoHyphens w:val="0"/>
              <w:snapToGrid w:val="0"/>
              <w:spacing w:line="282" w:lineRule="exact"/>
              <w:ind w:left="32"/>
              <w:jc w:val="both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Realizzazione degli interventi di animazione di carattere ludico, creativo espressivo</w:t>
            </w:r>
          </w:p>
        </w:tc>
        <w:tc>
          <w:tcPr>
            <w:tcW w:w="7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napToGrid w:val="0"/>
              <w:spacing w:line="282" w:lineRule="exact"/>
              <w:ind w:left="338" w:hanging="238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R</w:t>
            </w:r>
            <w:r>
              <w:rPr>
                <w:rFonts w:eastAsia="Garamond"/>
                <w:color w:val="000000"/>
                <w:sz w:val="21"/>
                <w:szCs w:val="21"/>
                <w:lang/>
              </w:rPr>
              <w:t xml:space="preserve">ealizzazione, anche in </w:t>
            </w:r>
            <w:r>
              <w:rPr>
                <w:rFonts w:eastAsia="Garamond"/>
                <w:i/>
                <w:iCs/>
                <w:color w:val="000000"/>
                <w:sz w:val="21"/>
                <w:szCs w:val="21"/>
                <w:lang/>
              </w:rPr>
              <w:t>equipe</w:t>
            </w:r>
            <w:r>
              <w:rPr>
                <w:rFonts w:eastAsia="Garamond"/>
                <w:color w:val="000000"/>
                <w:sz w:val="21"/>
                <w:szCs w:val="21"/>
                <w:lang/>
              </w:rPr>
              <w:t>, di attività ludiche, ricreative espressive: laboratori manuali; interventi</w:t>
            </w:r>
            <w:r>
              <w:rPr>
                <w:sz w:val="21"/>
                <w:szCs w:val="21"/>
                <w:lang/>
              </w:rPr>
              <w:t xml:space="preserve"> di animazione teatrale ed espressiva; attività ricreative (p.e. feste, giochi di gruppo); etc..</w:t>
            </w:r>
          </w:p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napToGrid w:val="0"/>
              <w:spacing w:line="282" w:lineRule="exact"/>
              <w:ind w:left="338" w:hanging="238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rFonts w:eastAsia="Garamond"/>
                <w:color w:val="000000"/>
                <w:sz w:val="21"/>
                <w:szCs w:val="21"/>
                <w:lang/>
              </w:rPr>
              <w:t>Gestione della relazione con i bambini, garantendo un buon clima nel rispetto dei loro bisogni.</w:t>
            </w:r>
          </w:p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napToGrid w:val="0"/>
              <w:spacing w:line="282" w:lineRule="exact"/>
              <w:ind w:left="338" w:hanging="238"/>
              <w:jc w:val="both"/>
              <w:rPr>
                <w:sz w:val="21"/>
                <w:szCs w:val="21"/>
                <w:lang/>
              </w:rPr>
            </w:pPr>
            <w:r>
              <w:rPr>
                <w:rFonts w:eastAsia="Garamond"/>
                <w:color w:val="000000"/>
                <w:sz w:val="21"/>
                <w:szCs w:val="21"/>
                <w:lang/>
              </w:rPr>
              <w:t>Monitoraggio e valutazione degli interventi realizzati</w:t>
            </w:r>
            <w:r>
              <w:rPr>
                <w:rStyle w:val="Enfasicorsivo"/>
                <w:rFonts w:eastAsia="Garamond"/>
                <w:i w:val="0"/>
                <w:iCs w:val="0"/>
                <w:color w:val="000000"/>
                <w:sz w:val="21"/>
                <w:szCs w:val="21"/>
                <w:lang/>
              </w:rPr>
              <w:t>.</w:t>
            </w:r>
          </w:p>
        </w:tc>
      </w:tr>
      <w:tr w:rsidR="00976F4C" w:rsidTr="0056561A">
        <w:tc>
          <w:tcPr>
            <w:tcW w:w="2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uppressAutoHyphens w:val="0"/>
              <w:snapToGrid w:val="0"/>
              <w:spacing w:line="282" w:lineRule="exact"/>
              <w:ind w:left="32"/>
              <w:jc w:val="both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Accudimento dei</w:t>
            </w:r>
          </w:p>
          <w:p w:rsidR="00976F4C" w:rsidRDefault="00976F4C" w:rsidP="0056561A">
            <w:pPr>
              <w:suppressAutoHyphens w:val="0"/>
              <w:snapToGrid w:val="0"/>
              <w:spacing w:line="282" w:lineRule="exact"/>
              <w:ind w:left="32"/>
              <w:jc w:val="both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bambini di età fra i dodici</w:t>
            </w:r>
          </w:p>
          <w:p w:rsidR="00976F4C" w:rsidRDefault="00976F4C" w:rsidP="0056561A">
            <w:pPr>
              <w:suppressAutoHyphens w:val="0"/>
              <w:snapToGrid w:val="0"/>
              <w:spacing w:line="282" w:lineRule="exact"/>
              <w:ind w:left="32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mesi e i sei anni</w:t>
            </w:r>
          </w:p>
        </w:tc>
        <w:tc>
          <w:tcPr>
            <w:tcW w:w="7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napToGrid w:val="0"/>
              <w:spacing w:line="282" w:lineRule="exact"/>
              <w:ind w:left="338" w:hanging="238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rFonts w:eastAsia="Garamond"/>
                <w:color w:val="000000"/>
                <w:sz w:val="21"/>
                <w:szCs w:val="21"/>
                <w:lang/>
              </w:rPr>
              <w:t>Accoglienza dei bambini presso apposito luogo attrezzato.</w:t>
            </w:r>
          </w:p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pacing w:line="282" w:lineRule="exact"/>
              <w:ind w:left="338" w:hanging="238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rFonts w:eastAsia="Garamond"/>
                <w:color w:val="000000"/>
                <w:sz w:val="21"/>
                <w:szCs w:val="21"/>
                <w:lang/>
              </w:rPr>
              <w:t>Rispetto dei ritmi e dei bisogni psico-fisici dei bambini in relazione ai livelli di sviluppo raggiunti.</w:t>
            </w:r>
          </w:p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pacing w:line="282" w:lineRule="exact"/>
              <w:ind w:left="338" w:hanging="238"/>
              <w:jc w:val="both"/>
              <w:rPr>
                <w:sz w:val="21"/>
                <w:szCs w:val="21"/>
                <w:lang/>
              </w:rPr>
            </w:pPr>
            <w:r>
              <w:rPr>
                <w:rFonts w:eastAsia="Garamond"/>
                <w:color w:val="000000"/>
                <w:sz w:val="21"/>
                <w:szCs w:val="21"/>
                <w:lang/>
              </w:rPr>
              <w:t>Cura dell'igiene del bambino</w:t>
            </w:r>
          </w:p>
        </w:tc>
      </w:tr>
      <w:tr w:rsidR="00976F4C" w:rsidTr="0056561A">
        <w:tc>
          <w:tcPr>
            <w:tcW w:w="2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uppressAutoHyphens w:val="0"/>
              <w:snapToGrid w:val="0"/>
              <w:spacing w:line="282" w:lineRule="exact"/>
              <w:ind w:left="32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Assicurazione e garanzia  della sicurezza, pulizia e igiene degli ambienti.</w:t>
            </w:r>
          </w:p>
        </w:tc>
        <w:tc>
          <w:tcPr>
            <w:tcW w:w="7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napToGrid w:val="0"/>
              <w:spacing w:line="282" w:lineRule="exact"/>
              <w:ind w:left="338" w:hanging="238"/>
              <w:jc w:val="both"/>
              <w:rPr>
                <w:rFonts w:eastAsia="Garamond"/>
                <w:color w:val="000000"/>
                <w:sz w:val="21"/>
                <w:szCs w:val="21"/>
                <w:lang/>
              </w:rPr>
            </w:pPr>
            <w:r>
              <w:rPr>
                <w:rFonts w:eastAsia="Garamond"/>
                <w:color w:val="000000"/>
                <w:sz w:val="21"/>
                <w:szCs w:val="21"/>
                <w:lang/>
              </w:rPr>
              <w:t>Cura e  garanzia del mantenim</w:t>
            </w:r>
            <w:r>
              <w:rPr>
                <w:sz w:val="21"/>
                <w:szCs w:val="21"/>
                <w:lang/>
              </w:rPr>
              <w:t>ento di ambienti accoglienti, puliti e rispondenti alle esigenze del bambino.</w:t>
            </w:r>
          </w:p>
          <w:p w:rsidR="00976F4C" w:rsidRDefault="00976F4C" w:rsidP="0056561A">
            <w:pPr>
              <w:numPr>
                <w:ilvl w:val="0"/>
                <w:numId w:val="5"/>
              </w:numPr>
              <w:tabs>
                <w:tab w:val="left" w:pos="1034"/>
              </w:tabs>
              <w:suppressAutoHyphens w:val="0"/>
              <w:autoSpaceDE w:val="0"/>
              <w:spacing w:line="282" w:lineRule="exact"/>
              <w:ind w:left="338" w:hanging="238"/>
              <w:jc w:val="both"/>
            </w:pPr>
            <w:r>
              <w:rPr>
                <w:rFonts w:eastAsia="Garamond"/>
                <w:color w:val="000000"/>
                <w:sz w:val="21"/>
                <w:szCs w:val="21"/>
                <w:lang/>
              </w:rPr>
              <w:t>Assicurazione dei requisiti di sicurezza e igiene di spazi e arredi, in conformità alla normativa vigente in materia di luoghi pubblici e frequentati da bambini.</w:t>
            </w:r>
          </w:p>
        </w:tc>
      </w:tr>
    </w:tbl>
    <w:p w:rsidR="00976F4C" w:rsidRDefault="00976F4C" w:rsidP="00976F4C">
      <w:pPr>
        <w:spacing w:line="282" w:lineRule="exact"/>
      </w:pPr>
    </w:p>
    <w:p w:rsidR="00976F4C" w:rsidRDefault="00976F4C" w:rsidP="00976F4C">
      <w:pPr>
        <w:pStyle w:val="Corpotesto"/>
        <w:pageBreakBefore/>
        <w:suppressAutoHyphens w:val="0"/>
        <w:spacing w:after="0" w:line="282" w:lineRule="exact"/>
        <w:rPr>
          <w:rFonts w:eastAsia="Garamond-BoldItalic"/>
          <w:color w:val="000000"/>
          <w:sz w:val="20"/>
          <w:szCs w:val="20"/>
        </w:rPr>
      </w:pPr>
      <w:r>
        <w:rPr>
          <w:rFonts w:eastAsia="Calibri"/>
          <w:color w:val="000000"/>
        </w:rPr>
        <w:lastRenderedPageBreak/>
        <w:t xml:space="preserve"> </w:t>
      </w:r>
      <w:r>
        <w:rPr>
          <w:rFonts w:eastAsia="Garamond"/>
          <w:b/>
          <w:bCs/>
          <w:color w:val="000000"/>
        </w:rPr>
        <w:t>Unità di Competenza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color w:val="000000"/>
          <w:sz w:val="20"/>
          <w:szCs w:val="2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9"/>
        <w:gridCol w:w="7192"/>
      </w:tblGrid>
      <w:tr w:rsidR="00976F4C" w:rsidTr="0056561A">
        <w:trPr>
          <w:tblHeader/>
        </w:trPr>
        <w:tc>
          <w:tcPr>
            <w:tcW w:w="2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6F4C" w:rsidRDefault="00976F4C" w:rsidP="0056561A">
            <w:pPr>
              <w:suppressAutoHyphens w:val="0"/>
              <w:autoSpaceDE w:val="0"/>
              <w:snapToGrid w:val="0"/>
              <w:spacing w:line="282" w:lineRule="exact"/>
              <w:ind w:left="-32"/>
              <w:rPr>
                <w:rFonts w:eastAsia="Garamond"/>
                <w:b/>
                <w:bCs/>
                <w:color w:val="000000"/>
                <w:sz w:val="21"/>
                <w:szCs w:val="21"/>
                <w:lang/>
              </w:rPr>
            </w:pPr>
            <w:r>
              <w:rPr>
                <w:rFonts w:eastAsia="Garamond"/>
                <w:b/>
                <w:bCs/>
                <w:color w:val="000000"/>
                <w:sz w:val="21"/>
                <w:szCs w:val="21"/>
                <w:lang/>
              </w:rPr>
              <w:t>Macro processo</w:t>
            </w:r>
          </w:p>
        </w:tc>
        <w:tc>
          <w:tcPr>
            <w:tcW w:w="7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976F4C" w:rsidRDefault="00976F4C" w:rsidP="0056561A">
            <w:pPr>
              <w:suppressAutoHyphens w:val="0"/>
              <w:autoSpaceDE w:val="0"/>
              <w:snapToGrid w:val="0"/>
              <w:spacing w:line="282" w:lineRule="exact"/>
              <w:ind w:left="-32"/>
              <w:jc w:val="center"/>
              <w:rPr>
                <w:sz w:val="21"/>
                <w:szCs w:val="21"/>
                <w:lang/>
              </w:rPr>
            </w:pPr>
            <w:r>
              <w:rPr>
                <w:rFonts w:eastAsia="Garamond"/>
                <w:b/>
                <w:bCs/>
                <w:color w:val="000000"/>
                <w:sz w:val="21"/>
                <w:szCs w:val="21"/>
                <w:lang/>
              </w:rPr>
              <w:t>Unità di Competenza</w:t>
            </w:r>
          </w:p>
        </w:tc>
      </w:tr>
      <w:tr w:rsidR="00976F4C" w:rsidTr="0056561A">
        <w:tc>
          <w:tcPr>
            <w:tcW w:w="2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pStyle w:val="WW-Contenutotabella11111111111111"/>
              <w:suppressAutoHyphens w:val="0"/>
              <w:snapToGrid w:val="0"/>
              <w:spacing w:after="0" w:line="282" w:lineRule="exact"/>
              <w:rPr>
                <w:b/>
                <w:bCs/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Definire obiettivi e risorse</w:t>
            </w:r>
          </w:p>
        </w:tc>
        <w:tc>
          <w:tcPr>
            <w:tcW w:w="7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pStyle w:val="WW-Contenutotabella11111111111111"/>
              <w:suppressAutoHyphens w:val="0"/>
              <w:snapToGrid w:val="0"/>
              <w:spacing w:after="0" w:line="282" w:lineRule="exact"/>
              <w:ind w:left="-13" w:right="4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/>
              </w:rPr>
              <w:t xml:space="preserve">UC.1 </w:t>
            </w:r>
            <w:r>
              <w:rPr>
                <w:rFonts w:eastAsia="Garamond"/>
                <w:b/>
                <w:bCs/>
                <w:color w:val="000000"/>
                <w:sz w:val="21"/>
                <w:szCs w:val="21"/>
                <w:lang/>
              </w:rPr>
              <w:t>“Esercitare un'attività  lavorativa in forma dipendente o autonoma”</w:t>
            </w:r>
          </w:p>
        </w:tc>
      </w:tr>
      <w:tr w:rsidR="00976F4C" w:rsidTr="0056561A">
        <w:tc>
          <w:tcPr>
            <w:tcW w:w="2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napToGrid w:val="0"/>
              <w:spacing w:line="282" w:lineRule="exact"/>
              <w:rPr>
                <w:sz w:val="21"/>
                <w:szCs w:val="21"/>
              </w:rPr>
            </w:pPr>
          </w:p>
        </w:tc>
        <w:tc>
          <w:tcPr>
            <w:tcW w:w="7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uppressAutoHyphens w:val="0"/>
              <w:autoSpaceDE w:val="0"/>
              <w:snapToGrid w:val="0"/>
              <w:spacing w:line="282" w:lineRule="exact"/>
              <w:ind w:left="-13" w:right="4"/>
              <w:jc w:val="both"/>
              <w:rPr>
                <w:sz w:val="21"/>
                <w:szCs w:val="21"/>
                <w:lang/>
              </w:rPr>
            </w:pPr>
            <w:r>
              <w:rPr>
                <w:rFonts w:eastAsia="Garamond-BoldItalic"/>
                <w:b/>
                <w:bCs/>
                <w:color w:val="000000"/>
                <w:sz w:val="21"/>
                <w:szCs w:val="21"/>
                <w:lang/>
              </w:rPr>
              <w:t xml:space="preserve">UC.2 </w:t>
            </w:r>
            <w:r>
              <w:rPr>
                <w:rFonts w:eastAsia="Garamond-Halbfett"/>
                <w:b/>
                <w:bCs/>
                <w:color w:val="000000"/>
                <w:sz w:val="21"/>
                <w:szCs w:val="21"/>
                <w:lang/>
              </w:rPr>
              <w:t>“Gestire l’attività professionale di educatore animatore”</w:t>
            </w:r>
          </w:p>
        </w:tc>
      </w:tr>
      <w:tr w:rsidR="00976F4C" w:rsidTr="0056561A">
        <w:tc>
          <w:tcPr>
            <w:tcW w:w="2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pStyle w:val="WW-Contenutotabella111111"/>
              <w:suppressAutoHyphens w:val="0"/>
              <w:snapToGrid w:val="0"/>
              <w:spacing w:after="0" w:line="282" w:lineRule="exact"/>
              <w:rPr>
                <w:rFonts w:eastAsia="Garamond"/>
                <w:b/>
                <w:bCs/>
                <w:color w:val="000000"/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Gestire il sistema cliente</w:t>
            </w:r>
          </w:p>
        </w:tc>
        <w:tc>
          <w:tcPr>
            <w:tcW w:w="7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pStyle w:val="WW-Contenutotabella11111111111111"/>
              <w:suppressAutoHyphens w:val="0"/>
              <w:snapToGrid w:val="0"/>
              <w:spacing w:after="0" w:line="282" w:lineRule="exact"/>
              <w:ind w:left="-13" w:right="4"/>
              <w:jc w:val="both"/>
              <w:rPr>
                <w:sz w:val="21"/>
                <w:szCs w:val="21"/>
              </w:rPr>
            </w:pPr>
            <w:r>
              <w:rPr>
                <w:rFonts w:eastAsia="Garamond"/>
                <w:b/>
                <w:bCs/>
                <w:color w:val="000000"/>
                <w:sz w:val="21"/>
                <w:szCs w:val="21"/>
                <w:lang/>
              </w:rPr>
              <w:t>UC.3</w:t>
            </w:r>
            <w:bookmarkStart w:id="0" w:name="DDE_LINK151"/>
            <w:r>
              <w:rPr>
                <w:rFonts w:eastAsia="Garamond"/>
                <w:b/>
                <w:bCs/>
                <w:color w:val="000000"/>
                <w:sz w:val="21"/>
                <w:szCs w:val="21"/>
                <w:lang/>
              </w:rPr>
              <w:t xml:space="preserve"> </w:t>
            </w:r>
            <w:bookmarkEnd w:id="0"/>
            <w:r>
              <w:rPr>
                <w:rFonts w:eastAsia="Garamond-BoldItalic"/>
                <w:b/>
                <w:bCs/>
                <w:sz w:val="21"/>
                <w:szCs w:val="21"/>
                <w:lang/>
              </w:rPr>
              <w:t>“Sviluppare e gestire relazioni con bambini, in età compresa fra i dodici mesi ed i sei anni, individualmente e in piccolo gruppo”</w:t>
            </w:r>
          </w:p>
        </w:tc>
      </w:tr>
      <w:tr w:rsidR="00976F4C" w:rsidTr="0056561A">
        <w:tc>
          <w:tcPr>
            <w:tcW w:w="2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napToGrid w:val="0"/>
              <w:spacing w:line="282" w:lineRule="exact"/>
              <w:rPr>
                <w:sz w:val="21"/>
                <w:szCs w:val="21"/>
              </w:rPr>
            </w:pPr>
          </w:p>
        </w:tc>
        <w:tc>
          <w:tcPr>
            <w:tcW w:w="7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uppressAutoHyphens w:val="0"/>
              <w:autoSpaceDE w:val="0"/>
              <w:snapToGrid w:val="0"/>
              <w:spacing w:line="282" w:lineRule="exact"/>
              <w:jc w:val="both"/>
              <w:rPr>
                <w:sz w:val="21"/>
                <w:szCs w:val="21"/>
                <w:lang/>
              </w:rPr>
            </w:pPr>
            <w:r>
              <w:rPr>
                <w:rFonts w:eastAsia="Garamond-BoldItalic"/>
                <w:b/>
                <w:bCs/>
                <w:sz w:val="21"/>
                <w:szCs w:val="21"/>
                <w:lang/>
              </w:rPr>
              <w:t>UC.4 “Gestire relazioni con le famiglie dei bambini e gli attori coinvolti nella gestione dei servizi per l’infanzia”</w:t>
            </w:r>
          </w:p>
        </w:tc>
      </w:tr>
      <w:tr w:rsidR="00976F4C" w:rsidTr="0056561A">
        <w:tc>
          <w:tcPr>
            <w:tcW w:w="2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pStyle w:val="WW-Contenutotabella111"/>
              <w:suppressAutoHyphens w:val="0"/>
              <w:snapToGrid w:val="0"/>
              <w:spacing w:after="0" w:line="282" w:lineRule="exact"/>
              <w:rPr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Produrre beni/</w:t>
            </w:r>
          </w:p>
          <w:p w:rsidR="00976F4C" w:rsidRDefault="00976F4C" w:rsidP="0056561A">
            <w:pPr>
              <w:pStyle w:val="WW-Contenutotabella111"/>
              <w:suppressAutoHyphens w:val="0"/>
              <w:spacing w:after="0" w:line="282" w:lineRule="exact"/>
              <w:rPr>
                <w:rFonts w:eastAsia="Garamond-BoldItalic"/>
                <w:b/>
                <w:bCs/>
                <w:color w:val="000000"/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 xml:space="preserve">Erogare servizi </w:t>
            </w:r>
          </w:p>
        </w:tc>
        <w:tc>
          <w:tcPr>
            <w:tcW w:w="7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uppressAutoHyphens w:val="0"/>
              <w:autoSpaceDE w:val="0"/>
              <w:snapToGrid w:val="0"/>
              <w:spacing w:line="282" w:lineRule="exact"/>
              <w:ind w:left="-13" w:right="4"/>
              <w:jc w:val="both"/>
              <w:rPr>
                <w:sz w:val="21"/>
                <w:szCs w:val="21"/>
              </w:rPr>
            </w:pPr>
            <w:r>
              <w:rPr>
                <w:rFonts w:eastAsia="Garamond-BoldItalic"/>
                <w:b/>
                <w:bCs/>
                <w:color w:val="000000"/>
                <w:sz w:val="21"/>
                <w:szCs w:val="21"/>
                <w:lang/>
              </w:rPr>
              <w:t>UC.5 “Progettare interventi di animazione ludico-ricreativa”</w:t>
            </w:r>
          </w:p>
        </w:tc>
      </w:tr>
      <w:tr w:rsidR="00976F4C" w:rsidTr="0056561A">
        <w:tc>
          <w:tcPr>
            <w:tcW w:w="2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napToGrid w:val="0"/>
              <w:spacing w:line="282" w:lineRule="exact"/>
              <w:rPr>
                <w:sz w:val="21"/>
                <w:szCs w:val="21"/>
              </w:rPr>
            </w:pPr>
          </w:p>
        </w:tc>
        <w:tc>
          <w:tcPr>
            <w:tcW w:w="7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uppressAutoHyphens w:val="0"/>
              <w:autoSpaceDE w:val="0"/>
              <w:snapToGrid w:val="0"/>
              <w:spacing w:line="282" w:lineRule="exact"/>
              <w:ind w:left="-13" w:right="4"/>
              <w:jc w:val="both"/>
              <w:rPr>
                <w:sz w:val="21"/>
                <w:szCs w:val="21"/>
                <w:lang/>
              </w:rPr>
            </w:pPr>
            <w:r>
              <w:rPr>
                <w:rFonts w:eastAsia="Garamond-BoldItalic"/>
                <w:b/>
                <w:bCs/>
                <w:color w:val="000000"/>
                <w:sz w:val="21"/>
                <w:szCs w:val="21"/>
                <w:lang/>
              </w:rPr>
              <w:t>UC.6  “Realizzare interventi di animazione di carattere educativo, espressivo, ludico -  bambini, in età compresa fra i dodici mesi ed i sei anni”</w:t>
            </w:r>
          </w:p>
        </w:tc>
      </w:tr>
      <w:tr w:rsidR="00976F4C" w:rsidTr="0056561A">
        <w:tc>
          <w:tcPr>
            <w:tcW w:w="25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pStyle w:val="WW-Contenutotabella11111111"/>
              <w:suppressAutoHyphens w:val="0"/>
              <w:snapToGrid w:val="0"/>
              <w:spacing w:after="0" w:line="282" w:lineRule="exact"/>
              <w:rPr>
                <w:rFonts w:eastAsia="Garamond-BoldItalic"/>
                <w:b/>
                <w:bCs/>
                <w:color w:val="000000"/>
                <w:sz w:val="21"/>
                <w:szCs w:val="21"/>
                <w:lang/>
              </w:rPr>
            </w:pPr>
            <w:r>
              <w:rPr>
                <w:sz w:val="21"/>
                <w:szCs w:val="21"/>
                <w:lang/>
              </w:rPr>
              <w:t>Gestire i fattori produttivi</w:t>
            </w:r>
          </w:p>
        </w:tc>
        <w:tc>
          <w:tcPr>
            <w:tcW w:w="7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tabs>
                <w:tab w:val="left" w:pos="4580"/>
              </w:tabs>
              <w:suppressAutoHyphens w:val="0"/>
              <w:autoSpaceDE w:val="0"/>
              <w:snapToGrid w:val="0"/>
              <w:spacing w:line="282" w:lineRule="exact"/>
              <w:ind w:left="-13" w:right="4"/>
              <w:jc w:val="both"/>
              <w:rPr>
                <w:sz w:val="21"/>
                <w:szCs w:val="21"/>
              </w:rPr>
            </w:pPr>
            <w:r>
              <w:rPr>
                <w:rFonts w:eastAsia="Garamond-BoldItalic"/>
                <w:b/>
                <w:bCs/>
                <w:color w:val="000000"/>
                <w:sz w:val="21"/>
                <w:szCs w:val="21"/>
                <w:lang/>
              </w:rPr>
              <w:t>UC.7 “Lavorare in sicurezza, gestire il primo soccorso e garantire igiene degli ambienti”</w:t>
            </w:r>
          </w:p>
        </w:tc>
      </w:tr>
      <w:tr w:rsidR="00976F4C" w:rsidTr="0056561A">
        <w:tc>
          <w:tcPr>
            <w:tcW w:w="25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snapToGrid w:val="0"/>
              <w:spacing w:line="282" w:lineRule="exact"/>
              <w:rPr>
                <w:sz w:val="21"/>
                <w:szCs w:val="21"/>
              </w:rPr>
            </w:pPr>
          </w:p>
        </w:tc>
        <w:tc>
          <w:tcPr>
            <w:tcW w:w="71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4C" w:rsidRDefault="00976F4C" w:rsidP="0056561A">
            <w:pPr>
              <w:pStyle w:val="WW-Contenutotabella11111111111111"/>
              <w:tabs>
                <w:tab w:val="left" w:pos="4580"/>
              </w:tabs>
              <w:suppressAutoHyphens w:val="0"/>
              <w:snapToGrid w:val="0"/>
              <w:spacing w:after="0" w:line="282" w:lineRule="exact"/>
              <w:ind w:left="-13" w:right="4"/>
              <w:jc w:val="both"/>
              <w:rPr>
                <w:rFonts w:eastAsia="Garamond-Halbfett"/>
                <w:b/>
                <w:bCs/>
                <w:sz w:val="26"/>
                <w:szCs w:val="26"/>
              </w:rPr>
            </w:pPr>
            <w:r>
              <w:rPr>
                <w:rFonts w:eastAsia="Garamond"/>
                <w:b/>
                <w:bCs/>
                <w:color w:val="000000"/>
                <w:sz w:val="21"/>
                <w:szCs w:val="21"/>
                <w:lang/>
              </w:rPr>
              <w:t xml:space="preserve">UC.8 </w:t>
            </w:r>
            <w:r>
              <w:rPr>
                <w:rFonts w:eastAsia="Garamond-BoldItalic"/>
                <w:b/>
                <w:bCs/>
                <w:color w:val="000000"/>
                <w:sz w:val="21"/>
                <w:szCs w:val="21"/>
                <w:lang/>
              </w:rPr>
              <w:t xml:space="preserve">“Valutare la qualità dei servizi offerti  - Educatore animatore” </w:t>
            </w:r>
          </w:p>
        </w:tc>
      </w:tr>
    </w:tbl>
    <w:p w:rsidR="00976F4C" w:rsidRDefault="00976F4C" w:rsidP="00976F4C">
      <w:pPr>
        <w:pageBreakBefore/>
        <w:suppressAutoHyphens w:val="0"/>
        <w:autoSpaceDE w:val="0"/>
        <w:spacing w:line="282" w:lineRule="exact"/>
        <w:ind w:left="-32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Garamond-Halbfett"/>
          <w:b/>
          <w:bCs/>
          <w:sz w:val="26"/>
          <w:szCs w:val="26"/>
        </w:rPr>
        <w:lastRenderedPageBreak/>
        <w:t>UC.1</w:t>
      </w:r>
    </w:p>
    <w:p w:rsidR="00976F4C" w:rsidRDefault="00976F4C" w:rsidP="00976F4C">
      <w:pPr>
        <w:suppressAutoHyphens w:val="0"/>
        <w:autoSpaceDE w:val="0"/>
        <w:spacing w:line="282" w:lineRule="exact"/>
        <w:jc w:val="center"/>
        <w:rPr>
          <w:rFonts w:eastAsia="Garamond-Halbfett"/>
          <w:b/>
          <w:bCs/>
        </w:rPr>
      </w:pPr>
      <w:r>
        <w:rPr>
          <w:rFonts w:eastAsia="Calibri"/>
          <w:b/>
          <w:bCs/>
          <w:sz w:val="26"/>
          <w:szCs w:val="26"/>
        </w:rPr>
        <w:t>“</w:t>
      </w:r>
      <w:r>
        <w:rPr>
          <w:rFonts w:eastAsia="Garamond-Halbfett"/>
          <w:b/>
          <w:bCs/>
          <w:sz w:val="26"/>
          <w:szCs w:val="26"/>
        </w:rPr>
        <w:t>Esercitare un'attività  lavorativa in forma dipendente o autonoma”</w:t>
      </w:r>
    </w:p>
    <w:p w:rsidR="00976F4C" w:rsidRDefault="00976F4C" w:rsidP="00976F4C">
      <w:pPr>
        <w:suppressAutoHyphens w:val="0"/>
        <w:autoSpaceDE w:val="0"/>
        <w:spacing w:line="282" w:lineRule="exact"/>
        <w:rPr>
          <w:rFonts w:eastAsia="Garamond-Halbfett"/>
          <w:b/>
          <w:bCs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Halbfett"/>
          <w:b/>
          <w:bCs/>
          <w:i/>
          <w:iCs/>
        </w:rPr>
      </w:pPr>
      <w:r>
        <w:rPr>
          <w:rFonts w:eastAsia="Garamond-Halbfett"/>
          <w:b/>
          <w:bCs/>
          <w:i/>
          <w:iCs/>
          <w:lang/>
        </w:rPr>
        <w:t xml:space="preserve">Inquadramento EQF: </w:t>
      </w:r>
      <w:r>
        <w:rPr>
          <w:rFonts w:eastAsia="Garamond-Halbfett"/>
          <w:lang/>
        </w:rPr>
        <w:t>3</w:t>
      </w:r>
    </w:p>
    <w:p w:rsidR="00976F4C" w:rsidRDefault="00976F4C" w:rsidP="00976F4C">
      <w:pPr>
        <w:suppressAutoHyphens w:val="0"/>
        <w:autoSpaceDE w:val="0"/>
        <w:spacing w:line="282" w:lineRule="exact"/>
        <w:rPr>
          <w:rFonts w:eastAsia="Garamond-Halbfett"/>
          <w:b/>
          <w:bCs/>
          <w:i/>
          <w:iCs/>
        </w:rPr>
      </w:pPr>
    </w:p>
    <w:p w:rsidR="00976F4C" w:rsidRDefault="00976F4C" w:rsidP="00976F4C">
      <w:pPr>
        <w:suppressAutoHyphens w:val="0"/>
        <w:autoSpaceDE w:val="0"/>
        <w:spacing w:line="282" w:lineRule="exact"/>
        <w:rPr>
          <w:rFonts w:eastAsia="Garamond-Antiqua"/>
        </w:rPr>
      </w:pPr>
      <w:r>
        <w:rPr>
          <w:rFonts w:eastAsia="Garamond-Halbfett"/>
          <w:b/>
          <w:bCs/>
          <w:i/>
          <w:iCs/>
        </w:rPr>
        <w:t>Risultato generale atteso</w:t>
      </w:r>
    </w:p>
    <w:p w:rsidR="00976F4C" w:rsidRDefault="00976F4C" w:rsidP="00976F4C">
      <w:pPr>
        <w:tabs>
          <w:tab w:val="left" w:pos="14596"/>
        </w:tabs>
        <w:suppressAutoHyphens w:val="0"/>
        <w:autoSpaceDE w:val="0"/>
        <w:spacing w:line="282" w:lineRule="exact"/>
        <w:jc w:val="both"/>
        <w:rPr>
          <w:rFonts w:eastAsia="Garamond-Halbfett"/>
        </w:rPr>
      </w:pPr>
      <w:r>
        <w:rPr>
          <w:rFonts w:eastAsia="Garamond-Antiqua"/>
        </w:rPr>
        <w:t>Comprendere e gestire gli aspetti contrattuali e fiscali di una prestazione professionale resa in forma di lavoro dipendente o autonomo.</w:t>
      </w:r>
    </w:p>
    <w:p w:rsidR="00976F4C" w:rsidRDefault="00976F4C" w:rsidP="00976F4C">
      <w:pPr>
        <w:suppressAutoHyphens w:val="0"/>
        <w:autoSpaceDE w:val="0"/>
        <w:spacing w:line="282" w:lineRule="exact"/>
        <w:rPr>
          <w:rFonts w:eastAsia="Garamond-Halbfett"/>
        </w:rPr>
      </w:pPr>
    </w:p>
    <w:p w:rsidR="00976F4C" w:rsidRDefault="00976F4C" w:rsidP="00976F4C">
      <w:pPr>
        <w:suppressAutoHyphens w:val="0"/>
        <w:autoSpaceDE w:val="0"/>
        <w:spacing w:line="282" w:lineRule="exact"/>
        <w:rPr>
          <w:rFonts w:eastAsia="Garamond"/>
          <w:b/>
          <w:bCs/>
        </w:rPr>
      </w:pPr>
      <w:r>
        <w:rPr>
          <w:rFonts w:eastAsia="Garamond-Kursiv"/>
          <w:b/>
          <w:bCs/>
          <w:i/>
          <w:iCs/>
        </w:rPr>
        <w:t>Abilità</w:t>
      </w:r>
    </w:p>
    <w:p w:rsidR="00976F4C" w:rsidRDefault="00976F4C" w:rsidP="00976F4C">
      <w:pPr>
        <w:numPr>
          <w:ilvl w:val="0"/>
          <w:numId w:val="6"/>
        </w:numPr>
        <w:tabs>
          <w:tab w:val="left" w:pos="876"/>
        </w:tabs>
        <w:suppressAutoHyphens w:val="0"/>
        <w:autoSpaceDE w:val="0"/>
        <w:spacing w:line="282" w:lineRule="exact"/>
        <w:ind w:left="292"/>
        <w:jc w:val="both"/>
        <w:rPr>
          <w:rFonts w:eastAsia="Garamond-Halbfett"/>
        </w:rPr>
      </w:pPr>
      <w:r>
        <w:rPr>
          <w:rFonts w:eastAsia="Garamond"/>
          <w:b/>
          <w:bCs/>
        </w:rPr>
        <w:t>Definire gli aspetti contrattuali della prestazione professionale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Antiqua"/>
        </w:rPr>
      </w:pPr>
      <w:r>
        <w:rPr>
          <w:rFonts w:eastAsia="Garamond-Halbfett"/>
        </w:rPr>
        <w:t>Verificare l'applicabilità e la correttezza del contratto di lavoro in rapporto al tipo di prestazione richiesta</w:t>
      </w:r>
      <w:r>
        <w:rPr>
          <w:rFonts w:eastAsia="Garamond-Antiqua"/>
        </w:rPr>
        <w:t>.</w:t>
      </w:r>
    </w:p>
    <w:p w:rsidR="00976F4C" w:rsidRDefault="00976F4C" w:rsidP="00976F4C">
      <w:pPr>
        <w:suppressAutoHyphens w:val="0"/>
        <w:autoSpaceDE w:val="0"/>
        <w:spacing w:line="282" w:lineRule="exact"/>
        <w:ind w:left="604"/>
        <w:jc w:val="both"/>
        <w:rPr>
          <w:rFonts w:eastAsia="Garamond-Antiqua"/>
        </w:rPr>
      </w:pPr>
    </w:p>
    <w:p w:rsidR="00976F4C" w:rsidRDefault="00976F4C" w:rsidP="00976F4C">
      <w:pPr>
        <w:numPr>
          <w:ilvl w:val="0"/>
          <w:numId w:val="6"/>
        </w:numPr>
        <w:tabs>
          <w:tab w:val="left" w:pos="876"/>
        </w:tabs>
        <w:suppressAutoHyphens w:val="0"/>
        <w:autoSpaceDE w:val="0"/>
        <w:spacing w:line="282" w:lineRule="exact"/>
        <w:ind w:left="292"/>
        <w:jc w:val="both"/>
      </w:pPr>
      <w:r>
        <w:rPr>
          <w:rFonts w:eastAsia="Garamond-Halbfett"/>
          <w:b/>
          <w:bCs/>
        </w:rPr>
        <w:t xml:space="preserve">Comprendere </w:t>
      </w:r>
      <w:r>
        <w:rPr>
          <w:rFonts w:eastAsia="Garamond-Antiqua"/>
          <w:b/>
          <w:bCs/>
        </w:rPr>
        <w:t>gli adempimenti necessari al corretto esercizio di un contratto di lavoro autonomo o parasubordinato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Gestire le procedure necessarie all'avvio di un'attività professionale autonoma o parasubordinata.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BoldItalic"/>
          <w:b/>
          <w:bCs/>
          <w:color w:val="000000"/>
        </w:rPr>
      </w:pPr>
      <w:r>
        <w:t>Gestire gli adempimenti fiscali e previdenziali obbligatori per l'esercizio dell'attività in oggetto.</w:t>
      </w:r>
    </w:p>
    <w:p w:rsidR="00976F4C" w:rsidRDefault="00976F4C" w:rsidP="00976F4C">
      <w:pPr>
        <w:suppressAutoHyphens w:val="0"/>
        <w:autoSpaceDE w:val="0"/>
        <w:spacing w:line="282" w:lineRule="exact"/>
        <w:ind w:left="283"/>
        <w:rPr>
          <w:rFonts w:eastAsia="Garamond-BoldItalic"/>
          <w:b/>
          <w:bCs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ind w:left="13"/>
        <w:rPr>
          <w:rFonts w:eastAsia="Garamond-Antiqua"/>
        </w:rPr>
      </w:pPr>
      <w:r>
        <w:rPr>
          <w:rFonts w:eastAsia="Garamond-Kursiv"/>
          <w:b/>
          <w:bCs/>
          <w:i/>
          <w:iCs/>
        </w:rPr>
        <w:t>Conoscenze minime</w:t>
      </w:r>
    </w:p>
    <w:p w:rsidR="00976F4C" w:rsidRDefault="00976F4C" w:rsidP="00976F4C">
      <w:pPr>
        <w:numPr>
          <w:ilvl w:val="0"/>
          <w:numId w:val="8"/>
        </w:numPr>
        <w:tabs>
          <w:tab w:val="left" w:pos="888"/>
        </w:tabs>
        <w:suppressAutoHyphens w:val="0"/>
        <w:autoSpaceDE w:val="0"/>
        <w:spacing w:line="282" w:lineRule="exact"/>
        <w:ind w:left="296"/>
        <w:jc w:val="both"/>
        <w:rPr>
          <w:rFonts w:eastAsia="Garamond-Antiqua"/>
          <w:i/>
          <w:iCs/>
        </w:rPr>
      </w:pPr>
      <w:r>
        <w:rPr>
          <w:rFonts w:eastAsia="Garamond-Antiqua"/>
        </w:rPr>
        <w:t>Elementi di diritto del lavoro, con particolare riferimento alle caratteristiche delle più frequenti  tipologie di contratto di lavoro dipendente, autonomo e parasubordinato.</w:t>
      </w:r>
    </w:p>
    <w:p w:rsidR="00976F4C" w:rsidRDefault="00976F4C" w:rsidP="00976F4C">
      <w:pPr>
        <w:numPr>
          <w:ilvl w:val="0"/>
          <w:numId w:val="8"/>
        </w:numPr>
        <w:tabs>
          <w:tab w:val="left" w:pos="888"/>
        </w:tabs>
        <w:suppressAutoHyphens w:val="0"/>
        <w:autoSpaceDE w:val="0"/>
        <w:spacing w:line="282" w:lineRule="exact"/>
        <w:ind w:left="296"/>
        <w:jc w:val="both"/>
        <w:rPr>
          <w:rFonts w:eastAsia="Garamond-Antiqua"/>
        </w:rPr>
      </w:pPr>
      <w:r>
        <w:rPr>
          <w:rFonts w:eastAsia="Garamond-Antiqua"/>
          <w:i/>
          <w:iCs/>
        </w:rPr>
        <w:t xml:space="preserve">Format </w:t>
      </w:r>
      <w:r>
        <w:rPr>
          <w:rFonts w:eastAsia="Garamond-Antiqua"/>
        </w:rPr>
        <w:t>tipo di contratto.</w:t>
      </w:r>
    </w:p>
    <w:p w:rsidR="00976F4C" w:rsidRDefault="00976F4C" w:rsidP="00976F4C">
      <w:pPr>
        <w:numPr>
          <w:ilvl w:val="0"/>
          <w:numId w:val="8"/>
        </w:numPr>
        <w:tabs>
          <w:tab w:val="left" w:pos="888"/>
        </w:tabs>
        <w:suppressAutoHyphens w:val="0"/>
        <w:autoSpaceDE w:val="0"/>
        <w:spacing w:line="282" w:lineRule="exact"/>
        <w:ind w:left="296"/>
        <w:jc w:val="both"/>
        <w:rPr>
          <w:rFonts w:eastAsia="Garamond-Antiqua"/>
          <w:color w:val="000000"/>
        </w:rPr>
      </w:pPr>
      <w:r>
        <w:rPr>
          <w:rFonts w:eastAsia="Garamond-Antiqua"/>
        </w:rPr>
        <w:t>Princìpi relativi alla responsabilità civile e penale dei prestatori.</w:t>
      </w:r>
    </w:p>
    <w:p w:rsidR="00976F4C" w:rsidRDefault="00976F4C" w:rsidP="00976F4C">
      <w:pPr>
        <w:numPr>
          <w:ilvl w:val="0"/>
          <w:numId w:val="8"/>
        </w:numPr>
        <w:tabs>
          <w:tab w:val="left" w:pos="888"/>
        </w:tabs>
        <w:suppressAutoHyphens w:val="0"/>
        <w:autoSpaceDE w:val="0"/>
        <w:spacing w:line="282" w:lineRule="exact"/>
        <w:ind w:left="296"/>
        <w:jc w:val="both"/>
        <w:rPr>
          <w:rFonts w:eastAsia="Garamond"/>
          <w:color w:val="000000"/>
        </w:rPr>
      </w:pPr>
      <w:r>
        <w:rPr>
          <w:rFonts w:eastAsia="Garamond-Antiqua"/>
          <w:color w:val="000000"/>
        </w:rPr>
        <w:t>Elementi di normativa fiscale, con particolare riferimento all’esercizio di lavoro autonomo.</w:t>
      </w:r>
    </w:p>
    <w:p w:rsidR="00976F4C" w:rsidRDefault="00976F4C" w:rsidP="00976F4C">
      <w:pPr>
        <w:numPr>
          <w:ilvl w:val="0"/>
          <w:numId w:val="9"/>
        </w:numPr>
        <w:tabs>
          <w:tab w:val="left" w:pos="888"/>
        </w:tabs>
        <w:suppressAutoHyphens w:val="0"/>
        <w:autoSpaceDE w:val="0"/>
        <w:spacing w:line="282" w:lineRule="exact"/>
        <w:ind w:left="296"/>
        <w:jc w:val="both"/>
        <w:rPr>
          <w:rFonts w:eastAsia="Garamond-Halbfett"/>
          <w:b/>
          <w:bCs/>
          <w:sz w:val="26"/>
          <w:szCs w:val="26"/>
        </w:rPr>
      </w:pPr>
      <w:r>
        <w:rPr>
          <w:rFonts w:eastAsia="Garamond"/>
          <w:color w:val="000000"/>
        </w:rPr>
        <w:t>Aspetti contrattualistici, fiscali e previdenziali. Obblighi di tenuta contabile, in ragione delle diverse possibili forme di esercizio.</w:t>
      </w:r>
    </w:p>
    <w:p w:rsidR="00976F4C" w:rsidRDefault="00976F4C" w:rsidP="00976F4C">
      <w:pPr>
        <w:pageBreakBefore/>
        <w:suppressAutoHyphens w:val="0"/>
        <w:autoSpaceDE w:val="0"/>
        <w:spacing w:line="282" w:lineRule="exact"/>
        <w:ind w:left="-32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Garamond-Halbfett"/>
          <w:b/>
          <w:bCs/>
          <w:sz w:val="26"/>
          <w:szCs w:val="26"/>
        </w:rPr>
        <w:lastRenderedPageBreak/>
        <w:t>UC.2</w:t>
      </w:r>
    </w:p>
    <w:p w:rsidR="00976F4C" w:rsidRDefault="00976F4C" w:rsidP="00976F4C">
      <w:pPr>
        <w:suppressAutoHyphens w:val="0"/>
        <w:autoSpaceDE w:val="0"/>
        <w:spacing w:line="282" w:lineRule="exact"/>
        <w:jc w:val="center"/>
        <w:rPr>
          <w:rFonts w:eastAsia="Garamond-Halbfett"/>
          <w:b/>
          <w:bCs/>
        </w:rPr>
      </w:pPr>
      <w:r>
        <w:rPr>
          <w:rFonts w:eastAsia="Calibri"/>
          <w:b/>
          <w:bCs/>
          <w:sz w:val="26"/>
          <w:szCs w:val="26"/>
        </w:rPr>
        <w:t xml:space="preserve"> “</w:t>
      </w:r>
      <w:r>
        <w:rPr>
          <w:rFonts w:eastAsia="Garamond-Halbfett"/>
          <w:b/>
          <w:bCs/>
          <w:sz w:val="26"/>
          <w:szCs w:val="26"/>
        </w:rPr>
        <w:t>Gestire l’attività professionale di educatore animatore”</w:t>
      </w:r>
    </w:p>
    <w:p w:rsidR="00976F4C" w:rsidRDefault="00976F4C" w:rsidP="00976F4C">
      <w:pPr>
        <w:suppressAutoHyphens w:val="0"/>
        <w:autoSpaceDE w:val="0"/>
        <w:spacing w:line="282" w:lineRule="exact"/>
        <w:jc w:val="center"/>
        <w:rPr>
          <w:rFonts w:eastAsia="Garamond-Halbfett"/>
          <w:b/>
          <w:bCs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Halbfett"/>
          <w:b/>
          <w:bCs/>
          <w:i/>
          <w:iCs/>
          <w:color w:val="000000"/>
        </w:rPr>
      </w:pPr>
      <w:r>
        <w:rPr>
          <w:rFonts w:eastAsia="Garamond-Halbfett"/>
          <w:b/>
          <w:bCs/>
          <w:i/>
          <w:iCs/>
          <w:lang/>
        </w:rPr>
        <w:t xml:space="preserve">Inquadramento EQF: </w:t>
      </w:r>
      <w:r>
        <w:rPr>
          <w:rFonts w:eastAsia="Garamond-Halbfett"/>
          <w:lang/>
        </w:rPr>
        <w:t>3</w:t>
      </w:r>
    </w:p>
    <w:p w:rsidR="00976F4C" w:rsidRDefault="00976F4C" w:rsidP="00976F4C">
      <w:pPr>
        <w:suppressAutoHyphens w:val="0"/>
        <w:autoSpaceDE w:val="0"/>
        <w:spacing w:line="282" w:lineRule="exact"/>
        <w:rPr>
          <w:rFonts w:eastAsia="Garamond-Halbfett"/>
          <w:b/>
          <w:bCs/>
          <w:i/>
          <w:iCs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</w:pPr>
      <w:r>
        <w:rPr>
          <w:rFonts w:eastAsia="Garamond-Halbfett"/>
          <w:b/>
          <w:bCs/>
          <w:i/>
          <w:iCs/>
          <w:color w:val="000000"/>
        </w:rPr>
        <w:t>Risultato generale atteso</w:t>
      </w:r>
    </w:p>
    <w:p w:rsidR="00976F4C" w:rsidRDefault="00976F4C" w:rsidP="00976F4C">
      <w:pPr>
        <w:suppressAutoHyphens w:val="0"/>
        <w:spacing w:line="282" w:lineRule="exact"/>
        <w:jc w:val="both"/>
        <w:rPr>
          <w:i/>
        </w:rPr>
      </w:pPr>
      <w:r>
        <w:t>Assumere ed esercitare un comportamento coerente con il profilo educatore animatore  relativamente agli aspetti di cura, etici, normativi, contrattuali ed assicurativi.</w:t>
      </w:r>
    </w:p>
    <w:p w:rsidR="00976F4C" w:rsidRDefault="00976F4C" w:rsidP="00976F4C">
      <w:pPr>
        <w:suppressAutoHyphens w:val="0"/>
        <w:spacing w:line="282" w:lineRule="exact"/>
        <w:ind w:left="-32"/>
        <w:jc w:val="both"/>
        <w:rPr>
          <w:i/>
        </w:rPr>
      </w:pPr>
    </w:p>
    <w:p w:rsidR="00976F4C" w:rsidRDefault="00976F4C" w:rsidP="00976F4C">
      <w:pPr>
        <w:suppressAutoHyphens w:val="0"/>
        <w:spacing w:line="282" w:lineRule="exact"/>
        <w:jc w:val="both"/>
        <w:rPr>
          <w:rFonts w:eastAsia="Garamond"/>
          <w:b/>
          <w:bCs/>
        </w:rPr>
      </w:pPr>
      <w:r>
        <w:rPr>
          <w:b/>
          <w:bCs/>
          <w:i/>
        </w:rPr>
        <w:t xml:space="preserve">Abilità </w:t>
      </w:r>
    </w:p>
    <w:p w:rsidR="00976F4C" w:rsidRDefault="00976F4C" w:rsidP="00976F4C">
      <w:pPr>
        <w:numPr>
          <w:ilvl w:val="0"/>
          <w:numId w:val="6"/>
        </w:numPr>
        <w:tabs>
          <w:tab w:val="left" w:pos="876"/>
        </w:tabs>
        <w:suppressAutoHyphens w:val="0"/>
        <w:autoSpaceDE w:val="0"/>
        <w:spacing w:line="282" w:lineRule="exact"/>
        <w:ind w:left="292"/>
        <w:jc w:val="both"/>
      </w:pPr>
      <w:r>
        <w:rPr>
          <w:rFonts w:eastAsia="Garamond"/>
          <w:b/>
          <w:bCs/>
        </w:rPr>
        <w:t>Saper posizionare il servizio di animazione della prima infanzia  nel contesto istituzionale e normativo nazionale e regionale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 xml:space="preserve">Orientarsi in materia di servizi socio-educativi per la prima  infanzia a livello nazionale e regionale 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Assumere e mantenere un comportamento professionale coerente con le norme e con i principi etici applicabili al servizio di attività di animazione ludico creative presso centri ricreativi e spazi gioco.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Halbfett"/>
          <w:color w:val="000000"/>
        </w:rPr>
      </w:pPr>
      <w:r>
        <w:t>Conoscere ed applicare i principi etici – anche definiti dalle prassi – in materia di servizi socio- educativi, adottando comportamenti eticamente responsabili nel rispetto del bambino e della famiglia e gestendo la propria attività con riservatezza.</w:t>
      </w:r>
    </w:p>
    <w:p w:rsidR="00976F4C" w:rsidRDefault="00976F4C" w:rsidP="00976F4C">
      <w:pPr>
        <w:suppressAutoHyphens w:val="0"/>
        <w:autoSpaceDE w:val="0"/>
        <w:spacing w:line="282" w:lineRule="exact"/>
        <w:ind w:left="553"/>
        <w:jc w:val="both"/>
        <w:rPr>
          <w:rFonts w:eastAsia="Garamond-Halbfett"/>
          <w:color w:val="000000"/>
        </w:rPr>
      </w:pPr>
    </w:p>
    <w:p w:rsidR="00976F4C" w:rsidRDefault="00976F4C" w:rsidP="00976F4C">
      <w:pPr>
        <w:numPr>
          <w:ilvl w:val="0"/>
          <w:numId w:val="6"/>
        </w:numPr>
        <w:tabs>
          <w:tab w:val="left" w:pos="876"/>
        </w:tabs>
        <w:suppressAutoHyphens w:val="0"/>
        <w:autoSpaceDE w:val="0"/>
        <w:spacing w:line="282" w:lineRule="exact"/>
        <w:ind w:left="292"/>
        <w:jc w:val="both"/>
      </w:pPr>
      <w:r>
        <w:rPr>
          <w:b/>
          <w:bCs/>
          <w:color w:val="000000"/>
        </w:rPr>
        <w:t>Definire le condizioni della prestazione del servizio di animazione ludico-creativa presso spazi gioco e centri ricreativi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Gestire gli adempimenti relativi all’abilitazione all’esercizio della professione di educatore animatore ed al suo mantenimento.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Rispettare modalità e tempi di lavoro concordati, con particolare riferimento agli orari.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Comprendere ed utilizzare la lingua italiana ad un livello sufficiente per comunicare adeguatamente con bambini tra i dodici mesi e i sei anni e la loro famiglia (livello B1/B2, PEL – Portfolio Europeo delle Lingue).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Adempiere agli obblighi dati dalla Regione per il servizio.</w:t>
      </w:r>
    </w:p>
    <w:p w:rsidR="00976F4C" w:rsidRDefault="00976F4C" w:rsidP="00976F4C">
      <w:pPr>
        <w:tabs>
          <w:tab w:val="left" w:pos="3199"/>
        </w:tabs>
        <w:suppressAutoHyphens w:val="0"/>
        <w:spacing w:line="282" w:lineRule="exact"/>
        <w:ind w:left="283"/>
      </w:pPr>
    </w:p>
    <w:p w:rsidR="00976F4C" w:rsidRDefault="00976F4C" w:rsidP="00976F4C">
      <w:pPr>
        <w:suppressAutoHyphens w:val="0"/>
        <w:spacing w:line="282" w:lineRule="exact"/>
        <w:jc w:val="both"/>
      </w:pPr>
      <w:r>
        <w:rPr>
          <w:b/>
          <w:bCs/>
          <w:i/>
        </w:rPr>
        <w:t>Conoscenze minime</w:t>
      </w:r>
    </w:p>
    <w:p w:rsidR="00976F4C" w:rsidRDefault="00976F4C" w:rsidP="00976F4C">
      <w:pPr>
        <w:numPr>
          <w:ilvl w:val="0"/>
          <w:numId w:val="10"/>
        </w:numPr>
        <w:tabs>
          <w:tab w:val="left" w:pos="283"/>
        </w:tabs>
        <w:suppressAutoHyphens w:val="0"/>
        <w:spacing w:line="282" w:lineRule="exact"/>
        <w:jc w:val="both"/>
      </w:pPr>
      <w:r>
        <w:t>Elementi del quadro normativo nazionale e regionale in materia di servizi socio-educativi.</w:t>
      </w:r>
    </w:p>
    <w:p w:rsidR="00976F4C" w:rsidRDefault="00976F4C" w:rsidP="00976F4C">
      <w:pPr>
        <w:numPr>
          <w:ilvl w:val="0"/>
          <w:numId w:val="10"/>
        </w:numPr>
        <w:tabs>
          <w:tab w:val="left" w:pos="283"/>
        </w:tabs>
        <w:suppressAutoHyphens w:val="0"/>
        <w:spacing w:line="282" w:lineRule="exact"/>
        <w:jc w:val="both"/>
      </w:pPr>
      <w:r>
        <w:t>Standard del servizio di educatore animatore della Regione Umbria e loro conseguenze in termini contrattuali, fiscali, previdenziali e di responsabilità civile.</w:t>
      </w:r>
    </w:p>
    <w:p w:rsidR="00976F4C" w:rsidRDefault="00976F4C" w:rsidP="00976F4C">
      <w:pPr>
        <w:numPr>
          <w:ilvl w:val="0"/>
          <w:numId w:val="10"/>
        </w:numPr>
        <w:tabs>
          <w:tab w:val="left" w:pos="283"/>
        </w:tabs>
        <w:suppressAutoHyphens w:val="0"/>
        <w:spacing w:line="282" w:lineRule="exact"/>
        <w:jc w:val="both"/>
      </w:pPr>
      <w:r>
        <w:t>Aspetti etici connessi all'esercizio della professione di educatore animatore e criticità derivanti dal loro eventuale non rispetto.</w:t>
      </w:r>
    </w:p>
    <w:p w:rsidR="00976F4C" w:rsidRDefault="00976F4C" w:rsidP="00976F4C">
      <w:pPr>
        <w:numPr>
          <w:ilvl w:val="0"/>
          <w:numId w:val="10"/>
        </w:numPr>
        <w:tabs>
          <w:tab w:val="left" w:pos="283"/>
        </w:tabs>
        <w:suppressAutoHyphens w:val="0"/>
        <w:spacing w:line="282" w:lineRule="exact"/>
        <w:jc w:val="both"/>
        <w:rPr>
          <w:b/>
          <w:bCs/>
          <w:sz w:val="20"/>
          <w:szCs w:val="20"/>
        </w:rPr>
      </w:pPr>
      <w:r>
        <w:t>Aspetti etici connessi alla gestione delle relazioni di cura di bambini piccoli.</w:t>
      </w:r>
    </w:p>
    <w:p w:rsidR="00976F4C" w:rsidRDefault="00976F4C" w:rsidP="00976F4C">
      <w:pPr>
        <w:pStyle w:val="WW-Contenutotabella111111"/>
        <w:suppressAutoHyphens w:val="0"/>
        <w:spacing w:after="0" w:line="282" w:lineRule="exact"/>
        <w:ind w:left="283"/>
        <w:jc w:val="center"/>
        <w:rPr>
          <w:b/>
          <w:bCs/>
          <w:sz w:val="20"/>
          <w:szCs w:val="20"/>
        </w:rPr>
      </w:pPr>
    </w:p>
    <w:p w:rsidR="00976F4C" w:rsidRDefault="00976F4C" w:rsidP="00976F4C">
      <w:pPr>
        <w:suppressAutoHyphens w:val="0"/>
        <w:autoSpaceDE w:val="0"/>
        <w:spacing w:line="282" w:lineRule="exact"/>
        <w:ind w:left="270"/>
        <w:jc w:val="both"/>
      </w:pPr>
    </w:p>
    <w:p w:rsidR="00976F4C" w:rsidRDefault="00976F4C" w:rsidP="00976F4C">
      <w:pPr>
        <w:suppressAutoHyphens w:val="0"/>
        <w:spacing w:line="282" w:lineRule="exact"/>
        <w:rPr>
          <w:b/>
        </w:rPr>
      </w:pPr>
    </w:p>
    <w:p w:rsidR="00976F4C" w:rsidRDefault="00976F4C" w:rsidP="00976F4C">
      <w:pPr>
        <w:suppressAutoHyphens w:val="0"/>
        <w:spacing w:line="282" w:lineRule="exact"/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</w:pPr>
    </w:p>
    <w:p w:rsidR="00976F4C" w:rsidRDefault="00976F4C" w:rsidP="00976F4C">
      <w:pPr>
        <w:suppressAutoHyphens w:val="0"/>
        <w:spacing w:line="282" w:lineRule="exact"/>
        <w:ind w:left="696" w:hanging="707"/>
        <w:jc w:val="both"/>
        <w:rPr>
          <w:shd w:val="clear" w:color="auto" w:fill="FFFF00"/>
        </w:rPr>
      </w:pPr>
    </w:p>
    <w:p w:rsidR="00976F4C" w:rsidRDefault="00976F4C" w:rsidP="00976F4C">
      <w:pPr>
        <w:pageBreakBefore/>
        <w:suppressAutoHyphens w:val="0"/>
        <w:autoSpaceDE w:val="0"/>
        <w:spacing w:line="282" w:lineRule="exact"/>
        <w:ind w:left="-32"/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Garamond"/>
          <w:b/>
          <w:bCs/>
          <w:color w:val="000000"/>
          <w:sz w:val="26"/>
        </w:rPr>
        <w:lastRenderedPageBreak/>
        <w:t>UC.3</w:t>
      </w:r>
    </w:p>
    <w:p w:rsidR="00976F4C" w:rsidRDefault="00976F4C" w:rsidP="00976F4C">
      <w:pPr>
        <w:suppressAutoHyphens w:val="0"/>
        <w:autoSpaceDE w:val="0"/>
        <w:spacing w:line="282" w:lineRule="exact"/>
        <w:ind w:left="-32"/>
        <w:jc w:val="center"/>
        <w:rPr>
          <w:rFonts w:eastAsia="Garamond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t>“</w:t>
      </w:r>
      <w:r>
        <w:rPr>
          <w:rFonts w:eastAsia="Garamond"/>
          <w:b/>
          <w:bCs/>
          <w:color w:val="000000"/>
          <w:sz w:val="26"/>
          <w:szCs w:val="26"/>
        </w:rPr>
        <w:t xml:space="preserve">Sviluppare e gestire relazioni con bambini da dodici mesi a sei anni </w:t>
      </w:r>
    </w:p>
    <w:p w:rsidR="00976F4C" w:rsidRDefault="00976F4C" w:rsidP="00976F4C">
      <w:pPr>
        <w:suppressAutoHyphens w:val="0"/>
        <w:autoSpaceDE w:val="0"/>
        <w:spacing w:line="282" w:lineRule="exact"/>
        <w:ind w:left="-32"/>
        <w:jc w:val="center"/>
        <w:rPr>
          <w:rFonts w:eastAsia="Garamond"/>
          <w:b/>
          <w:bCs/>
          <w:color w:val="000000"/>
        </w:rPr>
      </w:pPr>
      <w:r>
        <w:rPr>
          <w:rFonts w:eastAsia="Garamond"/>
          <w:b/>
          <w:bCs/>
          <w:color w:val="000000"/>
          <w:sz w:val="26"/>
          <w:szCs w:val="26"/>
        </w:rPr>
        <w:t>individualmente e in piccolo gruppo”</w:t>
      </w:r>
    </w:p>
    <w:p w:rsidR="00976F4C" w:rsidRDefault="00976F4C" w:rsidP="00976F4C">
      <w:pPr>
        <w:suppressAutoHyphens w:val="0"/>
        <w:spacing w:line="282" w:lineRule="exact"/>
        <w:ind w:left="696" w:hanging="707"/>
        <w:jc w:val="both"/>
        <w:rPr>
          <w:rFonts w:eastAsia="Garamond"/>
          <w:b/>
          <w:bCs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b/>
          <w:bCs/>
          <w:i/>
          <w:iCs/>
          <w:color w:val="000000"/>
        </w:rPr>
      </w:pPr>
      <w:r>
        <w:rPr>
          <w:rFonts w:eastAsia="Garamond-Halbfett"/>
          <w:b/>
          <w:bCs/>
          <w:i/>
          <w:iCs/>
          <w:lang/>
        </w:rPr>
        <w:t xml:space="preserve">Inquadramento EQF: </w:t>
      </w:r>
      <w:r>
        <w:rPr>
          <w:rFonts w:eastAsia="Garamond-Halbfett"/>
          <w:lang/>
        </w:rPr>
        <w:t>3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b/>
          <w:bCs/>
          <w:i/>
          <w:iCs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"/>
          <w:color w:val="000000"/>
        </w:rPr>
      </w:pPr>
      <w:r>
        <w:rPr>
          <w:rFonts w:eastAsia="Garamond-BoldItalic"/>
          <w:b/>
          <w:bCs/>
          <w:i/>
          <w:iCs/>
          <w:color w:val="000000"/>
        </w:rPr>
        <w:t>Risultato generale atteso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b/>
          <w:bCs/>
          <w:i/>
          <w:iCs/>
          <w:color w:val="000000"/>
        </w:rPr>
      </w:pPr>
      <w:r>
        <w:rPr>
          <w:rFonts w:eastAsia="Garamond"/>
          <w:color w:val="000000"/>
        </w:rPr>
        <w:t>Sviluppare adeguate relazioni con bambini tra i dodici mesi e i sei anni individualmente e in piccolo gruppo nel rispetto delle loro caratteristiche.</w:t>
      </w:r>
    </w:p>
    <w:p w:rsidR="00976F4C" w:rsidRDefault="00976F4C" w:rsidP="00976F4C">
      <w:pPr>
        <w:suppressAutoHyphens w:val="0"/>
        <w:autoSpaceDE w:val="0"/>
        <w:spacing w:line="282" w:lineRule="exact"/>
        <w:ind w:left="407"/>
        <w:jc w:val="both"/>
        <w:rPr>
          <w:rFonts w:eastAsia="Garamond-BoldItalic"/>
          <w:b/>
          <w:bCs/>
          <w:i/>
          <w:iCs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"/>
          <w:b/>
          <w:bCs/>
          <w:color w:val="000000"/>
        </w:rPr>
      </w:pPr>
      <w:r>
        <w:rPr>
          <w:rFonts w:eastAsia="Garamond-BoldItalic"/>
          <w:b/>
          <w:bCs/>
          <w:i/>
          <w:iCs/>
          <w:color w:val="000000"/>
        </w:rPr>
        <w:t xml:space="preserve">Abilità </w:t>
      </w:r>
    </w:p>
    <w:p w:rsidR="00976F4C" w:rsidRDefault="00976F4C" w:rsidP="00976F4C">
      <w:pPr>
        <w:numPr>
          <w:ilvl w:val="0"/>
          <w:numId w:val="11"/>
        </w:numPr>
        <w:tabs>
          <w:tab w:val="left" w:pos="283"/>
        </w:tabs>
        <w:suppressAutoHyphens w:val="0"/>
        <w:autoSpaceDE w:val="0"/>
        <w:spacing w:line="282" w:lineRule="exact"/>
        <w:jc w:val="both"/>
      </w:pPr>
      <w:r>
        <w:rPr>
          <w:rFonts w:eastAsia="Garamond"/>
          <w:b/>
          <w:bCs/>
          <w:color w:val="000000"/>
        </w:rPr>
        <w:t>Comunicare in modo adeguato all'età dei bambini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Utilizzare strategie di comunicazione adeguate all'età ed al numero di bambini, sapendo decodificare adeguatamente i messaggi verbali e non.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Agevolare la comunicazione tra i bambini.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Essere disponibili all'ascolto dei bambini e dei loro bisogni.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"/>
          <w:color w:val="000000"/>
        </w:rPr>
      </w:pPr>
      <w:r>
        <w:t>Assecondare, ove possibile, le richieste del bambino, mediando eventuali soluzioni alternative</w:t>
      </w:r>
      <w:r>
        <w:rPr>
          <w:rFonts w:eastAsia="Garamond"/>
          <w:color w:val="000000"/>
        </w:rPr>
        <w:t>.</w:t>
      </w:r>
    </w:p>
    <w:p w:rsidR="00976F4C" w:rsidRDefault="00976F4C" w:rsidP="00976F4C">
      <w:pPr>
        <w:suppressAutoHyphens w:val="0"/>
        <w:spacing w:line="282" w:lineRule="exact"/>
        <w:ind w:left="1134"/>
        <w:jc w:val="both"/>
        <w:rPr>
          <w:rFonts w:eastAsia="Garamond"/>
          <w:color w:val="000000"/>
        </w:rPr>
      </w:pPr>
    </w:p>
    <w:p w:rsidR="00976F4C" w:rsidRDefault="00976F4C" w:rsidP="00976F4C">
      <w:pPr>
        <w:numPr>
          <w:ilvl w:val="0"/>
          <w:numId w:val="11"/>
        </w:numPr>
        <w:tabs>
          <w:tab w:val="left" w:pos="283"/>
        </w:tabs>
        <w:suppressAutoHyphens w:val="0"/>
        <w:autoSpaceDE w:val="0"/>
        <w:spacing w:line="282" w:lineRule="exact"/>
        <w:jc w:val="both"/>
        <w:rPr>
          <w:rFonts w:eastAsia="Garamond-BoldItalic"/>
        </w:rPr>
      </w:pPr>
      <w:r>
        <w:rPr>
          <w:rFonts w:eastAsia="Garamond"/>
          <w:b/>
          <w:bCs/>
          <w:color w:val="000000"/>
        </w:rPr>
        <w:t>Instaurare una relazione di fiducia con bambini tra i dodici mesi e i sei anni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BoldItalic"/>
        </w:rPr>
      </w:pPr>
      <w:r>
        <w:rPr>
          <w:rFonts w:eastAsia="Garamond-BoldItalic"/>
        </w:rPr>
        <w:t>Rispettare i tempi e le caratteristiche individuali dei bambini.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BoldItalic"/>
        </w:rPr>
      </w:pPr>
      <w:r>
        <w:rPr>
          <w:rFonts w:eastAsia="Garamond-BoldItalic"/>
        </w:rPr>
        <w:t xml:space="preserve">Curare i rapporti con e tra i bambini accuditi, sviluppando un rapporto di fiducia ed improntato allo sviluppo delle capacità creative e relazionali, alla promozione di percorsi di autonomia. 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BoldItalic"/>
        </w:rPr>
      </w:pPr>
      <w:r>
        <w:rPr>
          <w:rFonts w:eastAsia="Garamond-BoldItalic"/>
        </w:rPr>
        <w:t>Costruire situazioni affettive positive.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BoldItalic"/>
          <w:color w:val="000000"/>
        </w:rPr>
      </w:pPr>
      <w:r>
        <w:rPr>
          <w:rFonts w:eastAsia="Garamond-BoldItalic"/>
        </w:rPr>
        <w:t>Supportare ed agevolare la separazione dal genitore e il momento del ricongiungimento.</w:t>
      </w:r>
    </w:p>
    <w:p w:rsidR="00976F4C" w:rsidRDefault="00976F4C" w:rsidP="00976F4C">
      <w:pPr>
        <w:suppressAutoHyphens w:val="0"/>
        <w:spacing w:line="282" w:lineRule="exact"/>
        <w:ind w:left="598"/>
        <w:jc w:val="center"/>
        <w:rPr>
          <w:rFonts w:eastAsia="Garamond-BoldItalic"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szCs w:val="20"/>
        </w:rPr>
      </w:pPr>
      <w:r>
        <w:rPr>
          <w:rFonts w:eastAsia="Garamond-BoldItalic"/>
          <w:b/>
          <w:bCs/>
          <w:i/>
          <w:iCs/>
          <w:color w:val="000000"/>
        </w:rPr>
        <w:t>Conoscenze minime</w:t>
      </w:r>
    </w:p>
    <w:p w:rsidR="00976F4C" w:rsidRDefault="00976F4C" w:rsidP="00976F4C">
      <w:pPr>
        <w:pStyle w:val="Corpotesto"/>
        <w:numPr>
          <w:ilvl w:val="0"/>
          <w:numId w:val="12"/>
        </w:numPr>
        <w:tabs>
          <w:tab w:val="left" w:pos="894"/>
        </w:tabs>
        <w:suppressAutoHyphens w:val="0"/>
        <w:autoSpaceDE w:val="0"/>
        <w:spacing w:after="0" w:line="282" w:lineRule="exact"/>
        <w:ind w:left="298"/>
        <w:jc w:val="both"/>
        <w:rPr>
          <w:szCs w:val="20"/>
        </w:rPr>
      </w:pPr>
      <w:r>
        <w:rPr>
          <w:szCs w:val="20"/>
        </w:rPr>
        <w:t>Elementi di comunicazione.</w:t>
      </w:r>
    </w:p>
    <w:p w:rsidR="00976F4C" w:rsidRDefault="00976F4C" w:rsidP="00976F4C">
      <w:pPr>
        <w:pStyle w:val="Corpotesto"/>
        <w:numPr>
          <w:ilvl w:val="0"/>
          <w:numId w:val="12"/>
        </w:numPr>
        <w:tabs>
          <w:tab w:val="left" w:pos="894"/>
        </w:tabs>
        <w:suppressAutoHyphens w:val="0"/>
        <w:autoSpaceDE w:val="0"/>
        <w:spacing w:after="0" w:line="282" w:lineRule="exact"/>
        <w:ind w:left="298"/>
        <w:jc w:val="both"/>
        <w:rPr>
          <w:szCs w:val="20"/>
        </w:rPr>
      </w:pPr>
      <w:r>
        <w:rPr>
          <w:szCs w:val="20"/>
        </w:rPr>
        <w:t>Elementi per comunicare e gestire una relazione con bambini tra i dodici mesi e i sei anni.</w:t>
      </w:r>
    </w:p>
    <w:p w:rsidR="00976F4C" w:rsidRDefault="00976F4C" w:rsidP="00976F4C">
      <w:pPr>
        <w:pStyle w:val="Corpotesto"/>
        <w:numPr>
          <w:ilvl w:val="0"/>
          <w:numId w:val="12"/>
        </w:numPr>
        <w:tabs>
          <w:tab w:val="left" w:pos="894"/>
        </w:tabs>
        <w:suppressAutoHyphens w:val="0"/>
        <w:autoSpaceDE w:val="0"/>
        <w:spacing w:after="0" w:line="282" w:lineRule="exact"/>
        <w:ind w:left="298"/>
        <w:jc w:val="both"/>
        <w:rPr>
          <w:szCs w:val="20"/>
        </w:rPr>
      </w:pPr>
      <w:r>
        <w:rPr>
          <w:szCs w:val="20"/>
        </w:rPr>
        <w:t>Principali dinamiche affettivo-relazionali in bambini tra i dodici mesi e i sei anni.</w:t>
      </w:r>
    </w:p>
    <w:p w:rsidR="00976F4C" w:rsidRDefault="00976F4C" w:rsidP="00976F4C">
      <w:pPr>
        <w:pStyle w:val="Corpotesto"/>
        <w:numPr>
          <w:ilvl w:val="0"/>
          <w:numId w:val="12"/>
        </w:numPr>
        <w:tabs>
          <w:tab w:val="left" w:pos="894"/>
        </w:tabs>
        <w:suppressAutoHyphens w:val="0"/>
        <w:autoSpaceDE w:val="0"/>
        <w:spacing w:after="0" w:line="282" w:lineRule="exact"/>
        <w:ind w:left="298"/>
        <w:jc w:val="both"/>
        <w:rPr>
          <w:szCs w:val="20"/>
        </w:rPr>
      </w:pPr>
      <w:r>
        <w:rPr>
          <w:szCs w:val="20"/>
        </w:rPr>
        <w:t>Dinamiche di un piccolo gruppo di bambini e ruolo dell'adulto.</w:t>
      </w:r>
    </w:p>
    <w:p w:rsidR="00976F4C" w:rsidRDefault="00976F4C" w:rsidP="00976F4C">
      <w:pPr>
        <w:pStyle w:val="WW-Contenutotabella11111121111"/>
        <w:suppressAutoHyphens w:val="0"/>
        <w:autoSpaceDE w:val="0"/>
        <w:spacing w:after="0" w:line="282" w:lineRule="exact"/>
        <w:jc w:val="both"/>
        <w:rPr>
          <w:szCs w:val="20"/>
        </w:rPr>
      </w:pPr>
    </w:p>
    <w:p w:rsidR="00976F4C" w:rsidRDefault="00976F4C" w:rsidP="00976F4C">
      <w:pPr>
        <w:pageBreakBefore/>
        <w:suppressAutoHyphens w:val="0"/>
        <w:autoSpaceDE w:val="0"/>
        <w:spacing w:line="282" w:lineRule="exact"/>
        <w:ind w:left="67"/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Garamond"/>
          <w:b/>
          <w:bCs/>
          <w:color w:val="000000"/>
          <w:sz w:val="26"/>
        </w:rPr>
        <w:lastRenderedPageBreak/>
        <w:t>UC.4</w:t>
      </w:r>
    </w:p>
    <w:p w:rsidR="00976F4C" w:rsidRDefault="00976F4C" w:rsidP="00976F4C">
      <w:pPr>
        <w:suppressAutoHyphens w:val="0"/>
        <w:autoSpaceDE w:val="0"/>
        <w:spacing w:line="282" w:lineRule="exact"/>
        <w:ind w:left="67"/>
        <w:jc w:val="center"/>
        <w:rPr>
          <w:rFonts w:eastAsia="Garamond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t>“</w:t>
      </w:r>
      <w:r>
        <w:rPr>
          <w:rFonts w:eastAsia="Garamond"/>
          <w:b/>
          <w:bCs/>
          <w:color w:val="000000"/>
          <w:sz w:val="26"/>
          <w:szCs w:val="26"/>
        </w:rPr>
        <w:t xml:space="preserve">Gestire relazioni con le famiglie dei bambini e gli attori coinvolti nella </w:t>
      </w:r>
    </w:p>
    <w:p w:rsidR="00976F4C" w:rsidRDefault="00976F4C" w:rsidP="00976F4C">
      <w:pPr>
        <w:suppressAutoHyphens w:val="0"/>
        <w:autoSpaceDE w:val="0"/>
        <w:spacing w:line="282" w:lineRule="exact"/>
        <w:ind w:left="67"/>
        <w:jc w:val="center"/>
        <w:rPr>
          <w:rFonts w:eastAsia="Garamond-BoldItalic"/>
          <w:color w:val="000000"/>
        </w:rPr>
      </w:pPr>
      <w:r>
        <w:rPr>
          <w:rFonts w:eastAsia="Garamond"/>
          <w:b/>
          <w:bCs/>
          <w:color w:val="000000"/>
          <w:sz w:val="26"/>
          <w:szCs w:val="26"/>
        </w:rPr>
        <w:t>gestione dei servizi per l’infanzia”</w:t>
      </w:r>
    </w:p>
    <w:p w:rsidR="00976F4C" w:rsidRDefault="00976F4C" w:rsidP="00976F4C">
      <w:pPr>
        <w:suppressAutoHyphens w:val="0"/>
        <w:autoSpaceDE w:val="0"/>
        <w:spacing w:line="282" w:lineRule="exact"/>
        <w:jc w:val="center"/>
        <w:rPr>
          <w:rFonts w:eastAsia="Garamond-BoldItalic"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b/>
          <w:bCs/>
          <w:i/>
          <w:iCs/>
          <w:color w:val="000000"/>
        </w:rPr>
      </w:pPr>
      <w:r>
        <w:rPr>
          <w:rFonts w:eastAsia="Garamond-Halbfett"/>
          <w:b/>
          <w:bCs/>
          <w:i/>
          <w:iCs/>
          <w:lang/>
        </w:rPr>
        <w:t xml:space="preserve">Inquadramento EQF: </w:t>
      </w:r>
      <w:r>
        <w:rPr>
          <w:rFonts w:eastAsia="Garamond-Halbfett"/>
          <w:lang/>
        </w:rPr>
        <w:t>3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b/>
          <w:bCs/>
          <w:i/>
          <w:iCs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"/>
          <w:color w:val="000000"/>
          <w:szCs w:val="20"/>
        </w:rPr>
      </w:pPr>
      <w:r>
        <w:rPr>
          <w:rFonts w:eastAsia="Garamond-BoldItalic"/>
          <w:b/>
          <w:bCs/>
          <w:i/>
          <w:iCs/>
          <w:color w:val="000000"/>
        </w:rPr>
        <w:t>Risultato generale atteso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"/>
          <w:i/>
          <w:iCs/>
          <w:color w:val="000000"/>
          <w:shd w:val="clear" w:color="auto" w:fill="FFFF00"/>
        </w:rPr>
      </w:pPr>
      <w:r>
        <w:rPr>
          <w:rFonts w:eastAsia="Garamond"/>
          <w:color w:val="000000"/>
          <w:szCs w:val="20"/>
        </w:rPr>
        <w:t>Costruire e gestire in modo adeguato relazioni e contatti con i familiari del bambino e con gli altri attori coinvolti nella gestione dei servizi per l’infanzia.</w:t>
      </w:r>
    </w:p>
    <w:p w:rsidR="00976F4C" w:rsidRDefault="00976F4C" w:rsidP="00976F4C">
      <w:pPr>
        <w:suppressAutoHyphens w:val="0"/>
        <w:spacing w:line="282" w:lineRule="exact"/>
        <w:ind w:left="696" w:hanging="707"/>
        <w:jc w:val="both"/>
        <w:rPr>
          <w:rFonts w:eastAsia="Garamond"/>
          <w:i/>
          <w:iCs/>
          <w:color w:val="000000"/>
          <w:shd w:val="clear" w:color="auto" w:fill="FFFF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"/>
          <w:b/>
          <w:bCs/>
          <w:color w:val="000000"/>
        </w:rPr>
      </w:pPr>
      <w:r>
        <w:rPr>
          <w:rFonts w:eastAsia="Garamond-BoldItalic"/>
          <w:b/>
          <w:bCs/>
          <w:i/>
          <w:iCs/>
          <w:color w:val="000000"/>
        </w:rPr>
        <w:t xml:space="preserve">Abilità </w:t>
      </w:r>
    </w:p>
    <w:p w:rsidR="00976F4C" w:rsidRDefault="00976F4C" w:rsidP="00976F4C">
      <w:pPr>
        <w:numPr>
          <w:ilvl w:val="0"/>
          <w:numId w:val="13"/>
        </w:numPr>
        <w:tabs>
          <w:tab w:val="left" w:pos="283"/>
        </w:tabs>
        <w:suppressAutoHyphens w:val="0"/>
        <w:autoSpaceDE w:val="0"/>
        <w:spacing w:line="282" w:lineRule="exact"/>
        <w:jc w:val="both"/>
      </w:pPr>
      <w:r>
        <w:rPr>
          <w:rFonts w:eastAsia="Garamond"/>
          <w:b/>
          <w:bCs/>
          <w:color w:val="000000"/>
        </w:rPr>
        <w:t xml:space="preserve">Gestire i rapporti con i familiari dei bambini 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Accogliere i familiari coinvolti (in particolare i genitori), mantenendo un rapporto chiaro e di fiducia reciproca.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Concordare con i familiari le modalità di erogazione del servizio.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KursivHalbfett"/>
        </w:rPr>
      </w:pPr>
      <w:r>
        <w:t>Rassicurare i genitori nei momenti critici del bambino (per esempio nell'inserimento), supportandoli ad affrontare la separazione dal bambino.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"/>
          <w:b/>
          <w:bCs/>
          <w:color w:val="000000"/>
        </w:rPr>
      </w:pPr>
      <w:r>
        <w:rPr>
          <w:rFonts w:eastAsia="Garamond-KursivHalbfett"/>
        </w:rPr>
        <w:t>Sapere comunicare con le famiglie appartenenti ad altri contesti culturali.</w:t>
      </w:r>
    </w:p>
    <w:p w:rsidR="00976F4C" w:rsidRDefault="00976F4C" w:rsidP="00976F4C">
      <w:pPr>
        <w:suppressAutoHyphens w:val="0"/>
        <w:autoSpaceDE w:val="0"/>
        <w:spacing w:line="282" w:lineRule="exact"/>
        <w:rPr>
          <w:rFonts w:eastAsia="Garamond"/>
          <w:b/>
          <w:bCs/>
          <w:color w:val="000000"/>
        </w:rPr>
      </w:pPr>
    </w:p>
    <w:p w:rsidR="00976F4C" w:rsidRDefault="00976F4C" w:rsidP="00976F4C">
      <w:pPr>
        <w:numPr>
          <w:ilvl w:val="0"/>
          <w:numId w:val="13"/>
        </w:numPr>
        <w:tabs>
          <w:tab w:val="left" w:pos="283"/>
        </w:tabs>
        <w:suppressAutoHyphens w:val="0"/>
        <w:autoSpaceDE w:val="0"/>
        <w:spacing w:line="282" w:lineRule="exact"/>
        <w:jc w:val="both"/>
      </w:pPr>
      <w:r>
        <w:rPr>
          <w:rFonts w:eastAsia="Tahoma"/>
          <w:b/>
          <w:bCs/>
          <w:color w:val="000000"/>
        </w:rPr>
        <w:t>Collaborare con gli attori coinvolti negli altri servizi per la prima infanzia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Partecipare ai momenti di formazione e supervisione dell'attività proposti da Comune o Regione.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BoldItalic"/>
          <w:b/>
          <w:bCs/>
          <w:i/>
          <w:iCs/>
          <w:color w:val="000000"/>
        </w:rPr>
      </w:pPr>
      <w:r>
        <w:t>Gestire rapporti con gli attori presenti sul territorio in cui si lavora (p.e. Servizi socio-educativi).</w:t>
      </w:r>
    </w:p>
    <w:p w:rsidR="00976F4C" w:rsidRDefault="00976F4C" w:rsidP="00976F4C">
      <w:pPr>
        <w:pStyle w:val="Corpotesto"/>
        <w:suppressAutoHyphens w:val="0"/>
        <w:spacing w:after="0" w:line="282" w:lineRule="exact"/>
        <w:ind w:left="-15"/>
        <w:jc w:val="both"/>
        <w:rPr>
          <w:rFonts w:eastAsia="Garamond-BoldItalic"/>
          <w:b/>
          <w:bCs/>
          <w:i/>
          <w:iCs/>
          <w:color w:val="000000"/>
        </w:rPr>
      </w:pPr>
    </w:p>
    <w:p w:rsidR="00976F4C" w:rsidRDefault="00976F4C" w:rsidP="00976F4C">
      <w:pPr>
        <w:pStyle w:val="Corpotesto"/>
        <w:suppressAutoHyphens w:val="0"/>
        <w:spacing w:after="0" w:line="282" w:lineRule="exact"/>
        <w:ind w:left="-15"/>
        <w:jc w:val="both"/>
        <w:rPr>
          <w:rFonts w:eastAsia="Garamond-Antiqua"/>
        </w:rPr>
      </w:pPr>
      <w:r>
        <w:rPr>
          <w:rFonts w:eastAsia="Garamond-BoldItalic"/>
          <w:b/>
          <w:bCs/>
          <w:i/>
          <w:iCs/>
          <w:color w:val="000000"/>
        </w:rPr>
        <w:t>Conoscenze minime</w:t>
      </w:r>
    </w:p>
    <w:p w:rsidR="00976F4C" w:rsidRDefault="00976F4C" w:rsidP="00976F4C">
      <w:pPr>
        <w:numPr>
          <w:ilvl w:val="0"/>
          <w:numId w:val="14"/>
        </w:numPr>
        <w:tabs>
          <w:tab w:val="left" w:pos="894"/>
        </w:tabs>
        <w:suppressAutoHyphens w:val="0"/>
        <w:autoSpaceDE w:val="0"/>
        <w:spacing w:line="282" w:lineRule="exact"/>
        <w:ind w:left="298"/>
        <w:jc w:val="both"/>
        <w:rPr>
          <w:rFonts w:eastAsia="Garamond-Antiqua"/>
        </w:rPr>
      </w:pPr>
      <w:r>
        <w:rPr>
          <w:rFonts w:eastAsia="Garamond-Antiqua"/>
        </w:rPr>
        <w:t>Sistema famiglia: tipologie, dinamiche e compiti di sviluppo.</w:t>
      </w:r>
    </w:p>
    <w:p w:rsidR="00976F4C" w:rsidRDefault="00976F4C" w:rsidP="00976F4C">
      <w:pPr>
        <w:numPr>
          <w:ilvl w:val="0"/>
          <w:numId w:val="14"/>
        </w:numPr>
        <w:tabs>
          <w:tab w:val="left" w:pos="894"/>
        </w:tabs>
        <w:suppressAutoHyphens w:val="0"/>
        <w:autoSpaceDE w:val="0"/>
        <w:spacing w:line="282" w:lineRule="exact"/>
        <w:ind w:left="298"/>
        <w:jc w:val="both"/>
        <w:rPr>
          <w:rFonts w:eastAsia="Garamond-Antiqua"/>
        </w:rPr>
      </w:pPr>
      <w:r>
        <w:rPr>
          <w:rFonts w:eastAsia="Garamond-Antiqua"/>
        </w:rPr>
        <w:t>Gestione della relazione con le famiglie dei bambini: ruolo dei genitori, paure ed ansie.</w:t>
      </w:r>
    </w:p>
    <w:p w:rsidR="00976F4C" w:rsidRDefault="00976F4C" w:rsidP="00976F4C">
      <w:pPr>
        <w:numPr>
          <w:ilvl w:val="0"/>
          <w:numId w:val="14"/>
        </w:numPr>
        <w:tabs>
          <w:tab w:val="left" w:pos="894"/>
        </w:tabs>
        <w:suppressAutoHyphens w:val="0"/>
        <w:autoSpaceDE w:val="0"/>
        <w:spacing w:line="282" w:lineRule="exact"/>
        <w:ind w:left="298"/>
        <w:jc w:val="both"/>
        <w:rPr>
          <w:rFonts w:eastAsia="Garamond-Antiqua"/>
        </w:rPr>
      </w:pPr>
      <w:r>
        <w:rPr>
          <w:rFonts w:eastAsia="Garamond-Antiqua"/>
        </w:rPr>
        <w:t>Tecniche per facilitare la separazione del genitore e contenere le sue ansie.</w:t>
      </w:r>
    </w:p>
    <w:p w:rsidR="00976F4C" w:rsidRDefault="00976F4C" w:rsidP="00976F4C">
      <w:pPr>
        <w:numPr>
          <w:ilvl w:val="0"/>
          <w:numId w:val="14"/>
        </w:numPr>
        <w:tabs>
          <w:tab w:val="left" w:pos="894"/>
        </w:tabs>
        <w:suppressAutoHyphens w:val="0"/>
        <w:autoSpaceDE w:val="0"/>
        <w:spacing w:line="282" w:lineRule="exact"/>
        <w:ind w:left="298"/>
        <w:jc w:val="both"/>
        <w:rPr>
          <w:rFonts w:eastAsia="Garamond-Antiqua"/>
        </w:rPr>
      </w:pPr>
      <w:r>
        <w:rPr>
          <w:rFonts w:eastAsia="Garamond-Antiqua"/>
        </w:rPr>
        <w:t>Modalità di collaborazione con altri servizi della rete dei servizi per l’infanzia.</w:t>
      </w:r>
    </w:p>
    <w:p w:rsidR="00976F4C" w:rsidRDefault="00976F4C" w:rsidP="00976F4C">
      <w:pPr>
        <w:numPr>
          <w:ilvl w:val="0"/>
          <w:numId w:val="14"/>
        </w:numPr>
        <w:tabs>
          <w:tab w:val="left" w:pos="894"/>
        </w:tabs>
        <w:suppressAutoHyphens w:val="0"/>
        <w:autoSpaceDE w:val="0"/>
        <w:spacing w:line="282" w:lineRule="exact"/>
        <w:ind w:left="298"/>
        <w:jc w:val="both"/>
        <w:rPr>
          <w:rFonts w:eastAsia="Garamond-BoldItalic"/>
          <w:b/>
          <w:bCs/>
          <w:color w:val="000000"/>
        </w:rPr>
      </w:pPr>
      <w:r>
        <w:rPr>
          <w:rFonts w:eastAsia="Garamond-Antiqua"/>
        </w:rPr>
        <w:t>Tipologia e funzionamento dei servizi socio-assistenziali ed educativi.</w:t>
      </w:r>
    </w:p>
    <w:p w:rsidR="00976F4C" w:rsidRDefault="00976F4C" w:rsidP="00976F4C">
      <w:pPr>
        <w:suppressAutoHyphens w:val="0"/>
        <w:autoSpaceDE w:val="0"/>
        <w:spacing w:line="282" w:lineRule="exact"/>
        <w:ind w:left="15"/>
        <w:rPr>
          <w:rFonts w:eastAsia="Garamond-BoldItalic"/>
          <w:b/>
          <w:bCs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ind w:firstLine="8"/>
        <w:jc w:val="both"/>
        <w:rPr>
          <w:rFonts w:eastAsia="Garamond-BoldItalic"/>
          <w:b/>
          <w:bCs/>
          <w:color w:val="000000"/>
        </w:rPr>
      </w:pPr>
    </w:p>
    <w:p w:rsidR="00976F4C" w:rsidRDefault="00976F4C" w:rsidP="00976F4C">
      <w:pPr>
        <w:pageBreakBefore/>
        <w:suppressAutoHyphens w:val="0"/>
        <w:autoSpaceDE w:val="0"/>
        <w:spacing w:line="282" w:lineRule="exact"/>
        <w:ind w:left="67"/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Garamond"/>
          <w:b/>
          <w:bCs/>
          <w:color w:val="000000"/>
          <w:sz w:val="26"/>
        </w:rPr>
        <w:lastRenderedPageBreak/>
        <w:t>UC.5</w:t>
      </w:r>
    </w:p>
    <w:p w:rsidR="00976F4C" w:rsidRDefault="00976F4C" w:rsidP="00976F4C">
      <w:pPr>
        <w:suppressAutoHyphens w:val="0"/>
        <w:autoSpaceDE w:val="0"/>
        <w:spacing w:line="282" w:lineRule="exact"/>
        <w:ind w:left="67"/>
        <w:jc w:val="center"/>
        <w:rPr>
          <w:rFonts w:eastAsia="Garamond-BoldItalic"/>
          <w:color w:val="000000"/>
        </w:rPr>
      </w:pPr>
      <w:r>
        <w:rPr>
          <w:rFonts w:eastAsia="Calibri"/>
          <w:b/>
          <w:bCs/>
          <w:color w:val="000000"/>
          <w:sz w:val="26"/>
          <w:szCs w:val="26"/>
        </w:rPr>
        <w:t>“</w:t>
      </w:r>
      <w:r>
        <w:rPr>
          <w:rFonts w:eastAsia="Garamond-BoldItalic"/>
          <w:b/>
          <w:bCs/>
          <w:color w:val="000000"/>
          <w:sz w:val="26"/>
          <w:szCs w:val="26"/>
        </w:rPr>
        <w:t>Progettare interventi di animazione ludico-ricreativa”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b/>
          <w:bCs/>
          <w:i/>
          <w:iCs/>
          <w:color w:val="000000"/>
        </w:rPr>
      </w:pPr>
      <w:r>
        <w:rPr>
          <w:rFonts w:eastAsia="Garamond-Halbfett"/>
          <w:b/>
          <w:bCs/>
          <w:i/>
          <w:iCs/>
          <w:lang/>
        </w:rPr>
        <w:t xml:space="preserve">Inquadramento EQF: </w:t>
      </w:r>
      <w:r>
        <w:rPr>
          <w:rFonts w:eastAsia="Garamond-Halbfett"/>
          <w:lang/>
        </w:rPr>
        <w:t>3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b/>
          <w:bCs/>
          <w:i/>
          <w:iCs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color w:val="000000"/>
        </w:rPr>
      </w:pPr>
      <w:r>
        <w:rPr>
          <w:rFonts w:eastAsia="Garamond-BoldItalic"/>
          <w:b/>
          <w:bCs/>
          <w:i/>
          <w:iCs/>
          <w:color w:val="000000"/>
        </w:rPr>
        <w:t>Risultato generale atteso</w:t>
      </w:r>
    </w:p>
    <w:p w:rsidR="00976F4C" w:rsidRDefault="00976F4C" w:rsidP="00976F4C">
      <w:pPr>
        <w:tabs>
          <w:tab w:val="left" w:pos="328"/>
        </w:tabs>
        <w:suppressAutoHyphens w:val="0"/>
        <w:autoSpaceDE w:val="0"/>
        <w:spacing w:line="282" w:lineRule="exact"/>
        <w:ind w:left="15"/>
        <w:jc w:val="both"/>
        <w:rPr>
          <w:rFonts w:eastAsia="Garamond-BoldItalic"/>
          <w:b/>
          <w:bCs/>
          <w:i/>
          <w:iCs/>
          <w:color w:val="000000"/>
        </w:rPr>
      </w:pPr>
      <w:r>
        <w:rPr>
          <w:rFonts w:eastAsia="Garamond-BoldItalic"/>
          <w:color w:val="000000"/>
        </w:rPr>
        <w:t>Definire interventi di animazione ludico-creativa ed espressiva  adeguati a partire dai bisogni ricreativi specifici del bambino/gruppi di bambini e dalle caratteristiche, anche multiculturali, del contesto di riferimento.</w:t>
      </w:r>
    </w:p>
    <w:p w:rsidR="00976F4C" w:rsidRDefault="00976F4C" w:rsidP="00976F4C">
      <w:pPr>
        <w:suppressAutoHyphens w:val="0"/>
        <w:spacing w:line="282" w:lineRule="exact"/>
        <w:ind w:left="429"/>
        <w:jc w:val="both"/>
        <w:rPr>
          <w:rFonts w:eastAsia="Garamond-BoldItalic"/>
          <w:b/>
          <w:bCs/>
          <w:i/>
          <w:iCs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"/>
          <w:b/>
          <w:bCs/>
          <w:color w:val="000000"/>
        </w:rPr>
      </w:pPr>
      <w:r>
        <w:rPr>
          <w:rFonts w:eastAsia="Garamond-BoldItalic"/>
          <w:b/>
          <w:bCs/>
          <w:i/>
          <w:iCs/>
          <w:color w:val="000000"/>
        </w:rPr>
        <w:t>Abilità</w:t>
      </w:r>
    </w:p>
    <w:p w:rsidR="00976F4C" w:rsidRDefault="00976F4C" w:rsidP="00976F4C">
      <w:pPr>
        <w:numPr>
          <w:ilvl w:val="0"/>
          <w:numId w:val="13"/>
        </w:numPr>
        <w:tabs>
          <w:tab w:val="left" w:pos="283"/>
        </w:tabs>
        <w:suppressAutoHyphens w:val="0"/>
        <w:autoSpaceDE w:val="0"/>
        <w:spacing w:line="282" w:lineRule="exact"/>
        <w:jc w:val="both"/>
      </w:pPr>
      <w:r>
        <w:rPr>
          <w:rFonts w:eastAsia="Garamond"/>
          <w:b/>
          <w:bCs/>
          <w:color w:val="000000"/>
        </w:rPr>
        <w:t>Individuare le caratteristiche del contesto di intervento al fine di sviluppare interventi di animazione ludico-creativa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Comprendere i bisogni e le caratteristiche dei beneficiari potenziali/reali dell’intervento.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 xml:space="preserve">Verificare la disponibilità delle risorse a disposizione (struttura, spazi, materiali, giochi, eventuali supporti audio-video, etc.). 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Sviluppare un progetto di animazione, adeguato alle caratteristiche dei bambini in fascia di età compresa fra i dodici mesi ed i sei anni,  nel rispetto dei loro ritmi, bisogni psico-fisici e livelli di sviluppo, definendone obiettivi ed attività.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Definire modalità, tempi e strumenti per la realizzazione delle attività, in modo coerente con i bisogni, il progetto e le risorse disponibili, tenendo in conto anche le eventuali caratteristiche multiculturali dell’ambiente.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Individuare le modalità e gli strumenti per il monitoraggio in itinere delle attività.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BoldItalic"/>
          <w:b/>
          <w:bCs/>
          <w:i/>
          <w:iCs/>
          <w:color w:val="000000"/>
        </w:rPr>
      </w:pPr>
      <w:r>
        <w:t>Elaborare in forma scritta, con i supporti informatici del caso, il progetto, anche a scopo promozionale e divulgativo.</w:t>
      </w:r>
    </w:p>
    <w:p w:rsidR="00976F4C" w:rsidRDefault="00976F4C" w:rsidP="00976F4C">
      <w:pPr>
        <w:suppressAutoHyphens w:val="0"/>
        <w:autoSpaceDE w:val="0"/>
        <w:spacing w:line="282" w:lineRule="exact"/>
        <w:ind w:left="664" w:hanging="236"/>
        <w:jc w:val="both"/>
        <w:rPr>
          <w:rFonts w:eastAsia="Garamond-BoldItalic"/>
          <w:b/>
          <w:bCs/>
          <w:i/>
          <w:iCs/>
          <w:color w:val="000000"/>
        </w:rPr>
      </w:pPr>
    </w:p>
    <w:p w:rsidR="00976F4C" w:rsidRDefault="00976F4C" w:rsidP="00976F4C">
      <w:pPr>
        <w:pStyle w:val="Corpotesto"/>
        <w:suppressAutoHyphens w:val="0"/>
        <w:spacing w:after="0" w:line="282" w:lineRule="exact"/>
        <w:jc w:val="both"/>
        <w:rPr>
          <w:rFonts w:eastAsia="Garamond-BoldItalic"/>
        </w:rPr>
      </w:pPr>
      <w:r>
        <w:rPr>
          <w:rFonts w:eastAsia="Garamond-BoldItalic"/>
          <w:b/>
          <w:bCs/>
          <w:i/>
          <w:iCs/>
          <w:color w:val="000000"/>
        </w:rPr>
        <w:t>Conoscenze minime</w:t>
      </w:r>
    </w:p>
    <w:p w:rsidR="00976F4C" w:rsidRDefault="00976F4C" w:rsidP="00976F4C">
      <w:pPr>
        <w:pStyle w:val="Corpotesto"/>
        <w:numPr>
          <w:ilvl w:val="0"/>
          <w:numId w:val="15"/>
        </w:numPr>
        <w:tabs>
          <w:tab w:val="left" w:pos="283"/>
        </w:tabs>
        <w:suppressAutoHyphens w:val="0"/>
        <w:autoSpaceDE w:val="0"/>
        <w:spacing w:after="0" w:line="282" w:lineRule="exact"/>
        <w:jc w:val="both"/>
        <w:rPr>
          <w:rFonts w:eastAsia="Garamond-BoldItalic"/>
        </w:rPr>
      </w:pPr>
      <w:r>
        <w:rPr>
          <w:rFonts w:eastAsia="Garamond-BoldItalic"/>
        </w:rPr>
        <w:t>Elementi di psicologia dell’età evolutiva (1 - 6 anni): ritmi e fasi di sviluppo del bambino; bisogni, attaccamento e riferimenti affettivi, conoscenza di sé.</w:t>
      </w:r>
    </w:p>
    <w:p w:rsidR="00976F4C" w:rsidRDefault="00976F4C" w:rsidP="00976F4C">
      <w:pPr>
        <w:pStyle w:val="Corpotesto"/>
        <w:numPr>
          <w:ilvl w:val="0"/>
          <w:numId w:val="15"/>
        </w:numPr>
        <w:tabs>
          <w:tab w:val="left" w:pos="283"/>
        </w:tabs>
        <w:suppressAutoHyphens w:val="0"/>
        <w:autoSpaceDE w:val="0"/>
        <w:spacing w:after="0" w:line="282" w:lineRule="exact"/>
        <w:jc w:val="both"/>
        <w:rPr>
          <w:rFonts w:eastAsia="Garamond-BoldItalic"/>
        </w:rPr>
      </w:pPr>
      <w:r>
        <w:rPr>
          <w:rFonts w:eastAsia="Garamond-BoldItalic"/>
        </w:rPr>
        <w:t>Sviluppo psicomotorio e caratteristiche fisiche del bambino tra i dodici mesi e i sei anni.</w:t>
      </w:r>
    </w:p>
    <w:p w:rsidR="00976F4C" w:rsidRDefault="00976F4C" w:rsidP="00976F4C">
      <w:pPr>
        <w:pStyle w:val="Corpotesto"/>
        <w:numPr>
          <w:ilvl w:val="0"/>
          <w:numId w:val="15"/>
        </w:numPr>
        <w:tabs>
          <w:tab w:val="left" w:pos="283"/>
        </w:tabs>
        <w:suppressAutoHyphens w:val="0"/>
        <w:autoSpaceDE w:val="0"/>
        <w:spacing w:after="0" w:line="282" w:lineRule="exact"/>
        <w:jc w:val="both"/>
        <w:rPr>
          <w:rFonts w:eastAsia="Garamond-BoldItalic"/>
        </w:rPr>
      </w:pPr>
      <w:r>
        <w:rPr>
          <w:rFonts w:eastAsia="Garamond-BoldItalic"/>
        </w:rPr>
        <w:t xml:space="preserve">Attività tipo mirate a bambini tra i dodici mesi e i sei anni, articolate per aree di sviluppo (psicomotorio, comunicativo-linguistico, cognitivo). </w:t>
      </w:r>
    </w:p>
    <w:p w:rsidR="00976F4C" w:rsidRDefault="00976F4C" w:rsidP="00976F4C">
      <w:pPr>
        <w:pStyle w:val="Corpotesto"/>
        <w:numPr>
          <w:ilvl w:val="0"/>
          <w:numId w:val="15"/>
        </w:numPr>
        <w:tabs>
          <w:tab w:val="left" w:pos="283"/>
        </w:tabs>
        <w:suppressAutoHyphens w:val="0"/>
        <w:autoSpaceDE w:val="0"/>
        <w:spacing w:after="0" w:line="282" w:lineRule="exact"/>
        <w:jc w:val="both"/>
        <w:rPr>
          <w:rFonts w:eastAsia="Garamond-BoldItalic"/>
        </w:rPr>
      </w:pPr>
      <w:r>
        <w:rPr>
          <w:rFonts w:eastAsia="Garamond-BoldItalic"/>
        </w:rPr>
        <w:t>Tipologia e caratteristiche degli spazi gioco.</w:t>
      </w:r>
    </w:p>
    <w:p w:rsidR="00976F4C" w:rsidRDefault="00976F4C" w:rsidP="00976F4C">
      <w:pPr>
        <w:pStyle w:val="Corpotesto"/>
        <w:numPr>
          <w:ilvl w:val="0"/>
          <w:numId w:val="15"/>
        </w:numPr>
        <w:tabs>
          <w:tab w:val="left" w:pos="283"/>
        </w:tabs>
        <w:suppressAutoHyphens w:val="0"/>
        <w:autoSpaceDE w:val="0"/>
        <w:spacing w:after="0" w:line="282" w:lineRule="exact"/>
        <w:jc w:val="both"/>
        <w:rPr>
          <w:rFonts w:eastAsia="Garamond-BoldItalic"/>
        </w:rPr>
      </w:pPr>
      <w:r>
        <w:rPr>
          <w:rFonts w:eastAsia="Garamond-BoldItalic"/>
        </w:rPr>
        <w:t>Modalità, tecniche e strumenti di progettazione di un intervento di animazione  ludico-creativa.</w:t>
      </w:r>
    </w:p>
    <w:p w:rsidR="00976F4C" w:rsidRDefault="00976F4C" w:rsidP="00976F4C">
      <w:pPr>
        <w:pStyle w:val="Corpotesto"/>
        <w:numPr>
          <w:ilvl w:val="0"/>
          <w:numId w:val="15"/>
        </w:numPr>
        <w:tabs>
          <w:tab w:val="left" w:pos="283"/>
        </w:tabs>
        <w:suppressAutoHyphens w:val="0"/>
        <w:autoSpaceDE w:val="0"/>
        <w:spacing w:after="0" w:line="282" w:lineRule="exact"/>
        <w:jc w:val="both"/>
        <w:rPr>
          <w:rFonts w:eastAsia="Garamond-BoldItalic"/>
        </w:rPr>
      </w:pPr>
      <w:r>
        <w:rPr>
          <w:rFonts w:eastAsia="Garamond-BoldItalic"/>
        </w:rPr>
        <w:t>Modalità, tecniche e strumenti di monitoraggio di un intervento di animazione ludico-creativa.</w:t>
      </w:r>
    </w:p>
    <w:p w:rsidR="00976F4C" w:rsidRDefault="00976F4C" w:rsidP="00976F4C">
      <w:pPr>
        <w:pStyle w:val="Corpotesto"/>
        <w:numPr>
          <w:ilvl w:val="0"/>
          <w:numId w:val="15"/>
        </w:numPr>
        <w:tabs>
          <w:tab w:val="left" w:pos="283"/>
        </w:tabs>
        <w:suppressAutoHyphens w:val="0"/>
        <w:autoSpaceDE w:val="0"/>
        <w:spacing w:after="0" w:line="282" w:lineRule="exact"/>
        <w:jc w:val="both"/>
        <w:rPr>
          <w:rFonts w:eastAsia="Garamond-BoldItalic"/>
          <w:b/>
          <w:bCs/>
          <w:color w:val="000000"/>
        </w:rPr>
      </w:pPr>
      <w:r>
        <w:rPr>
          <w:rFonts w:eastAsia="Garamond-BoldItalic"/>
        </w:rPr>
        <w:t>Principali software per la gestione dei flussi informativi.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b/>
          <w:bCs/>
          <w:color w:val="000000"/>
        </w:rPr>
      </w:pPr>
    </w:p>
    <w:p w:rsidR="00976F4C" w:rsidRDefault="00976F4C" w:rsidP="00976F4C">
      <w:pPr>
        <w:pageBreakBefore/>
        <w:suppressAutoHyphens w:val="0"/>
        <w:spacing w:line="282" w:lineRule="exact"/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Garamond-BoldItalic"/>
          <w:b/>
          <w:bCs/>
          <w:color w:val="000000"/>
          <w:sz w:val="26"/>
          <w:szCs w:val="26"/>
        </w:rPr>
        <w:lastRenderedPageBreak/>
        <w:t>UC.6</w:t>
      </w:r>
    </w:p>
    <w:p w:rsidR="00976F4C" w:rsidRDefault="00976F4C" w:rsidP="00976F4C">
      <w:pPr>
        <w:suppressAutoHyphens w:val="0"/>
        <w:spacing w:line="282" w:lineRule="exact"/>
        <w:jc w:val="center"/>
        <w:rPr>
          <w:rFonts w:eastAsia="Garamond-BoldItalic"/>
          <w:color w:val="000000"/>
        </w:rPr>
      </w:pPr>
      <w:r>
        <w:rPr>
          <w:rFonts w:eastAsia="Calibri"/>
          <w:b/>
          <w:bCs/>
          <w:color w:val="000000"/>
          <w:sz w:val="26"/>
          <w:szCs w:val="26"/>
        </w:rPr>
        <w:t>“</w:t>
      </w:r>
      <w:r>
        <w:rPr>
          <w:rFonts w:eastAsia="Garamond-BoldItalic"/>
          <w:b/>
          <w:bCs/>
          <w:color w:val="000000"/>
          <w:sz w:val="26"/>
          <w:szCs w:val="26"/>
        </w:rPr>
        <w:t>Realizzare interventi di animazione di carattere educativo, espressivo, ludico -  bambini, in età compresa fra i dodici mesi ed i sei anni”</w:t>
      </w:r>
    </w:p>
    <w:p w:rsidR="00976F4C" w:rsidRDefault="00976F4C" w:rsidP="00976F4C">
      <w:pPr>
        <w:suppressAutoHyphens w:val="0"/>
        <w:autoSpaceDE w:val="0"/>
        <w:spacing w:line="282" w:lineRule="exact"/>
        <w:ind w:left="525" w:hanging="525"/>
        <w:jc w:val="center"/>
        <w:rPr>
          <w:rFonts w:eastAsia="Garamond-BoldItalic"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b/>
          <w:bCs/>
          <w:i/>
          <w:iCs/>
          <w:color w:val="000000"/>
        </w:rPr>
      </w:pPr>
      <w:r>
        <w:rPr>
          <w:rFonts w:eastAsia="Garamond-Halbfett"/>
          <w:b/>
          <w:bCs/>
          <w:i/>
          <w:iCs/>
          <w:lang/>
        </w:rPr>
        <w:t xml:space="preserve">Inquadramento EQF: </w:t>
      </w:r>
      <w:r>
        <w:rPr>
          <w:rFonts w:eastAsia="Garamond-Halbfett"/>
          <w:lang/>
        </w:rPr>
        <w:t>3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b/>
          <w:bCs/>
          <w:i/>
          <w:iCs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Verdana"/>
          <w:color w:val="000000"/>
        </w:rPr>
      </w:pPr>
      <w:r>
        <w:rPr>
          <w:rFonts w:eastAsia="Garamond-BoldItalic"/>
          <w:b/>
          <w:bCs/>
          <w:i/>
          <w:iCs/>
          <w:color w:val="000000"/>
        </w:rPr>
        <w:t>Risultato generale atteso</w:t>
      </w:r>
    </w:p>
    <w:p w:rsidR="00976F4C" w:rsidRDefault="00976F4C" w:rsidP="00976F4C">
      <w:pPr>
        <w:tabs>
          <w:tab w:val="left" w:pos="283"/>
        </w:tabs>
        <w:suppressAutoHyphens w:val="0"/>
        <w:autoSpaceDE w:val="0"/>
        <w:spacing w:line="282" w:lineRule="exact"/>
        <w:jc w:val="both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</w:rPr>
        <w:t xml:space="preserve">Realizzare e gestire attività di animazione di carattere ludico, creativo ed espressivo finalizzate alla socializzazione, allo sviluppo delle potenzialità di crescita del bambino, allo sviluppo delle capacità creative e relazionali, alla promozione di percorsi di autonomia. 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Verdana"/>
          <w:color w:val="000000"/>
          <w:sz w:val="20"/>
          <w:szCs w:val="2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Antiqua"/>
          <w:b/>
          <w:bCs/>
          <w:color w:val="000000"/>
        </w:rPr>
      </w:pPr>
      <w:r>
        <w:rPr>
          <w:rFonts w:eastAsia="Garamond-KursivHalbfett"/>
          <w:b/>
          <w:bCs/>
          <w:i/>
          <w:iCs/>
        </w:rPr>
        <w:t xml:space="preserve">Abilità </w:t>
      </w:r>
    </w:p>
    <w:p w:rsidR="00976F4C" w:rsidRDefault="00976F4C" w:rsidP="00976F4C">
      <w:pPr>
        <w:numPr>
          <w:ilvl w:val="0"/>
          <w:numId w:val="16"/>
        </w:numPr>
        <w:tabs>
          <w:tab w:val="left" w:pos="283"/>
        </w:tabs>
        <w:suppressAutoHyphens w:val="0"/>
        <w:autoSpaceDE w:val="0"/>
        <w:spacing w:line="282" w:lineRule="exact"/>
        <w:jc w:val="both"/>
      </w:pPr>
      <w:r>
        <w:rPr>
          <w:rFonts w:eastAsia="Garamond-Antiqua"/>
          <w:b/>
          <w:bCs/>
          <w:color w:val="000000"/>
        </w:rPr>
        <w:t>Accogliere bambini presso lo spazio gioco/centro ricreativo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Creare situazioni adeguate per accogliere uno o più bambini curandone l’inserimento nel nuovo ambiente nel rispetto dei tempi individuali.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Antiqua"/>
          <w:color w:val="000000"/>
        </w:rPr>
      </w:pPr>
      <w:r>
        <w:t>Rispettare i ritmi del bambino in funzione dell'età e delle sue caratteristiche psicofisiche.</w:t>
      </w:r>
    </w:p>
    <w:p w:rsidR="00976F4C" w:rsidRDefault="00976F4C" w:rsidP="00976F4C">
      <w:pPr>
        <w:tabs>
          <w:tab w:val="left" w:pos="1614"/>
        </w:tabs>
        <w:suppressAutoHyphens w:val="0"/>
        <w:autoSpaceDE w:val="0"/>
        <w:spacing w:line="282" w:lineRule="exact"/>
        <w:ind w:left="538" w:hanging="283"/>
        <w:jc w:val="both"/>
        <w:rPr>
          <w:rFonts w:eastAsia="Garamond-Antiqua"/>
          <w:color w:val="000000"/>
        </w:rPr>
      </w:pPr>
    </w:p>
    <w:p w:rsidR="00976F4C" w:rsidRDefault="00976F4C" w:rsidP="00976F4C">
      <w:pPr>
        <w:numPr>
          <w:ilvl w:val="0"/>
          <w:numId w:val="16"/>
        </w:numPr>
        <w:tabs>
          <w:tab w:val="left" w:pos="283"/>
        </w:tabs>
        <w:suppressAutoHyphens w:val="0"/>
        <w:autoSpaceDE w:val="0"/>
        <w:spacing w:line="282" w:lineRule="exact"/>
        <w:jc w:val="both"/>
      </w:pPr>
      <w:r>
        <w:rPr>
          <w:rFonts w:eastAsia="Garamond-Antiqua"/>
          <w:b/>
          <w:bCs/>
          <w:color w:val="000000"/>
        </w:rPr>
        <w:t>Identificare la tipologia di animazione adeguata al contesto - età e caratteristiche dei bambini presi in carico - e realizzare le attività nel rispetto del progetto definito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Svolgere le attività ludiche definite coinvolgendo in modo attivo i bambini.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Creare contesti stimolanti in cui i bambini possono sperimentare l'autonomia ed esplorare nuovi giochi.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Antiqua"/>
          <w:color w:val="000000"/>
        </w:rPr>
      </w:pPr>
      <w:r>
        <w:t>Utilizzare al meglio le proprie capacità manuali, tecniche ed espressive al fine di supportare adeguatamente le attività del gruppo.</w:t>
      </w:r>
    </w:p>
    <w:p w:rsidR="00976F4C" w:rsidRDefault="00976F4C" w:rsidP="00976F4C">
      <w:pPr>
        <w:tabs>
          <w:tab w:val="left" w:pos="1614"/>
        </w:tabs>
        <w:suppressAutoHyphens w:val="0"/>
        <w:autoSpaceDE w:val="0"/>
        <w:spacing w:line="282" w:lineRule="exact"/>
        <w:ind w:left="538" w:hanging="283"/>
        <w:jc w:val="both"/>
        <w:rPr>
          <w:rFonts w:eastAsia="Garamond-Antiqua"/>
          <w:color w:val="000000"/>
        </w:rPr>
      </w:pPr>
    </w:p>
    <w:p w:rsidR="00976F4C" w:rsidRDefault="00976F4C" w:rsidP="00976F4C">
      <w:pPr>
        <w:numPr>
          <w:ilvl w:val="0"/>
          <w:numId w:val="16"/>
        </w:numPr>
        <w:tabs>
          <w:tab w:val="left" w:pos="283"/>
        </w:tabs>
        <w:suppressAutoHyphens w:val="0"/>
        <w:autoSpaceDE w:val="0"/>
        <w:spacing w:line="282" w:lineRule="exact"/>
        <w:jc w:val="both"/>
      </w:pPr>
      <w:r>
        <w:rPr>
          <w:rFonts w:eastAsia="Garamond-Antiqua"/>
          <w:b/>
          <w:bCs/>
          <w:color w:val="000000"/>
        </w:rPr>
        <w:t>Favorire, attraverso le attività ludico-creative la socializzazione, la creatività, l’autonomia, l’apertura e la curiosità.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</w:pPr>
      <w:r>
        <w:t>Fare in modo che tutti gli elementi del gruppo partecipino alle attività proposte, anche i soggetti meno attivi, attraverso modalità di coinvolgimento e tecniche di gioco adeguate all'età ed al numero dei bambini, a partire dagli obiettivi prefissati.</w:t>
      </w:r>
    </w:p>
    <w:p w:rsidR="00976F4C" w:rsidRDefault="00976F4C" w:rsidP="00976F4C">
      <w:pPr>
        <w:numPr>
          <w:ilvl w:val="0"/>
          <w:numId w:val="7"/>
        </w:numPr>
        <w:tabs>
          <w:tab w:val="left" w:pos="1614"/>
        </w:tabs>
        <w:suppressAutoHyphens w:val="0"/>
        <w:spacing w:line="282" w:lineRule="exact"/>
        <w:ind w:left="538"/>
        <w:jc w:val="both"/>
        <w:rPr>
          <w:rFonts w:eastAsia="Garamond-KursivHalbfett"/>
          <w:b/>
          <w:bCs/>
          <w:i/>
          <w:iCs/>
        </w:rPr>
      </w:pPr>
      <w:r>
        <w:t>Creare le condizioni per mettere a proprio agio i bambini in contesti ove possa svilupparsi il confronto con “l'altro”, stimolando l'autostima e trasmettendo il valore della diversità.</w:t>
      </w:r>
    </w:p>
    <w:p w:rsidR="00976F4C" w:rsidRDefault="00976F4C" w:rsidP="00976F4C">
      <w:pPr>
        <w:suppressAutoHyphens w:val="0"/>
        <w:autoSpaceDE w:val="0"/>
        <w:spacing w:line="282" w:lineRule="exact"/>
        <w:ind w:left="538"/>
        <w:rPr>
          <w:rFonts w:eastAsia="Garamond-KursivHalbfett"/>
          <w:b/>
          <w:bCs/>
          <w:i/>
          <w:iCs/>
        </w:rPr>
      </w:pPr>
    </w:p>
    <w:p w:rsidR="00976F4C" w:rsidRDefault="00976F4C" w:rsidP="00976F4C">
      <w:pPr>
        <w:suppressAutoHyphens w:val="0"/>
        <w:autoSpaceDE w:val="0"/>
        <w:spacing w:line="282" w:lineRule="exact"/>
        <w:ind w:left="15"/>
        <w:jc w:val="both"/>
        <w:rPr>
          <w:rFonts w:eastAsia="Garamond-Antiqua"/>
        </w:rPr>
      </w:pPr>
      <w:r>
        <w:rPr>
          <w:rFonts w:eastAsia="Garamond-KursivHalbfett"/>
          <w:b/>
          <w:bCs/>
          <w:i/>
          <w:iCs/>
        </w:rPr>
        <w:t>Conoscenze minime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</w:rPr>
      </w:pPr>
      <w:r>
        <w:rPr>
          <w:rFonts w:eastAsia="Garamond-Antiqua"/>
        </w:rPr>
        <w:t>Attività ludico-ricreative per bambini tra i dodici mesi e i sei anni: tipologie, modalità di conduzione.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</w:rPr>
      </w:pPr>
      <w:r>
        <w:rPr>
          <w:rFonts w:eastAsia="Garamond-Antiqua"/>
        </w:rPr>
        <w:t xml:space="preserve">Elementi per organizzare attività individuali ed in piccolo gruppo. 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</w:rPr>
      </w:pPr>
      <w:r>
        <w:rPr>
          <w:rFonts w:eastAsia="Garamond-Antiqua"/>
        </w:rPr>
        <w:t>Espressività e manualità per bambini tra i dodici mesi e i sei anni.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</w:rPr>
      </w:pPr>
      <w:r>
        <w:rPr>
          <w:rFonts w:eastAsia="Garamond-Antiqua"/>
        </w:rPr>
        <w:t>Giochi e giocattoli per bambini tra i dodici mesi e i sei anni.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</w:rPr>
      </w:pPr>
      <w:r>
        <w:rPr>
          <w:rFonts w:eastAsia="Garamond-Antiqua"/>
        </w:rPr>
        <w:t>Racconti e fiabe per bambini tra i dodici mesi e i sei anni.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</w:rPr>
      </w:pPr>
      <w:r>
        <w:rPr>
          <w:rFonts w:eastAsia="Garamond-Antiqua"/>
        </w:rPr>
        <w:t>Tecniche di organizzazione e realizzazione di laboratori (manuali, espressivi, etc.).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</w:rPr>
      </w:pPr>
      <w:r>
        <w:rPr>
          <w:rFonts w:eastAsia="Garamond-Antiqua"/>
        </w:rPr>
        <w:t>Tecniche di animazione specifiche per i bambini in età dai dodici mesi ai 6 anni.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  <w:color w:val="000000"/>
        </w:rPr>
      </w:pPr>
      <w:r>
        <w:rPr>
          <w:rFonts w:eastAsia="Garamond-Antiqua"/>
        </w:rPr>
        <w:t>Tecniche di organizzazione e modalità di realizzazione di feste e giochi.</w:t>
      </w:r>
      <w:r>
        <w:rPr>
          <w:rFonts w:eastAsia="Garamond-Antiqua"/>
        </w:rPr>
        <w:br/>
      </w:r>
      <w:r>
        <w:rPr>
          <w:rFonts w:eastAsia="Garamond-Antiqua"/>
        </w:rPr>
        <w:br/>
      </w:r>
    </w:p>
    <w:p w:rsidR="00976F4C" w:rsidRDefault="00976F4C" w:rsidP="00976F4C">
      <w:pPr>
        <w:suppressAutoHyphens w:val="0"/>
        <w:autoSpaceDE w:val="0"/>
        <w:spacing w:line="282" w:lineRule="exact"/>
        <w:ind w:left="298"/>
        <w:jc w:val="both"/>
        <w:rPr>
          <w:rFonts w:eastAsia="Garamond-Antiqua"/>
          <w:color w:val="000000"/>
        </w:rPr>
      </w:pPr>
    </w:p>
    <w:p w:rsidR="00976F4C" w:rsidRDefault="00976F4C" w:rsidP="00976F4C">
      <w:pPr>
        <w:suppressAutoHyphens w:val="0"/>
        <w:autoSpaceDE w:val="0"/>
        <w:spacing w:line="282" w:lineRule="exact"/>
        <w:ind w:left="-25" w:right="5"/>
        <w:jc w:val="both"/>
        <w:rPr>
          <w:rFonts w:eastAsia="Verdana"/>
          <w:color w:val="000000"/>
          <w:sz w:val="20"/>
          <w:szCs w:val="20"/>
          <w:shd w:val="clear" w:color="auto" w:fill="FFFF00"/>
        </w:rPr>
      </w:pPr>
    </w:p>
    <w:p w:rsidR="00976F4C" w:rsidRDefault="00976F4C" w:rsidP="00976F4C">
      <w:pPr>
        <w:suppressAutoHyphens w:val="0"/>
        <w:autoSpaceDE w:val="0"/>
        <w:spacing w:line="282" w:lineRule="exact"/>
        <w:ind w:left="15"/>
        <w:jc w:val="both"/>
        <w:rPr>
          <w:rFonts w:eastAsia="Garamond-Antiqua"/>
          <w:color w:val="000000"/>
        </w:rPr>
      </w:pPr>
      <w:bookmarkStart w:id="1" w:name="container"/>
      <w:bookmarkEnd w:id="1"/>
    </w:p>
    <w:p w:rsidR="00976F4C" w:rsidRDefault="00976F4C" w:rsidP="00976F4C">
      <w:pPr>
        <w:suppressAutoHyphens w:val="0"/>
        <w:autoSpaceDE w:val="0"/>
        <w:spacing w:line="282" w:lineRule="exact"/>
        <w:ind w:left="15"/>
        <w:jc w:val="both"/>
        <w:rPr>
          <w:szCs w:val="20"/>
        </w:rPr>
      </w:pPr>
      <w:bookmarkStart w:id="2" w:name="container1"/>
      <w:bookmarkEnd w:id="2"/>
    </w:p>
    <w:p w:rsidR="00976F4C" w:rsidRDefault="00976F4C" w:rsidP="00976F4C">
      <w:pPr>
        <w:suppressAutoHyphens w:val="0"/>
        <w:spacing w:line="282" w:lineRule="exact"/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rFonts w:eastAsia="Arial"/>
          <w:b/>
          <w:bCs/>
          <w:color w:val="000000"/>
          <w:sz w:val="26"/>
          <w:szCs w:val="26"/>
        </w:rPr>
        <w:t>UC.7</w:t>
      </w:r>
    </w:p>
    <w:p w:rsidR="00976F4C" w:rsidRDefault="00976F4C" w:rsidP="00976F4C">
      <w:pPr>
        <w:suppressAutoHyphens w:val="0"/>
        <w:autoSpaceDE w:val="0"/>
        <w:spacing w:line="282" w:lineRule="exact"/>
        <w:ind w:left="-15" w:firstLine="15"/>
        <w:jc w:val="center"/>
        <w:rPr>
          <w:rFonts w:eastAsia="Garamond"/>
          <w:b/>
          <w:bCs/>
          <w:color w:val="000000"/>
          <w:sz w:val="26"/>
          <w:szCs w:val="26"/>
        </w:rPr>
      </w:pPr>
      <w:r>
        <w:rPr>
          <w:rFonts w:eastAsia="Calibri"/>
          <w:b/>
          <w:bCs/>
          <w:color w:val="000000"/>
          <w:sz w:val="26"/>
          <w:szCs w:val="26"/>
        </w:rPr>
        <w:lastRenderedPageBreak/>
        <w:t>“</w:t>
      </w:r>
      <w:r>
        <w:rPr>
          <w:rFonts w:eastAsia="Garamond"/>
          <w:b/>
          <w:bCs/>
          <w:color w:val="000000"/>
          <w:sz w:val="26"/>
          <w:szCs w:val="26"/>
        </w:rPr>
        <w:t>Lavorare in sicurezza, gestire il primo soccorso e garantire igiene degli ambienti”</w:t>
      </w:r>
    </w:p>
    <w:p w:rsidR="00976F4C" w:rsidRDefault="00976F4C" w:rsidP="00976F4C">
      <w:pPr>
        <w:suppressAutoHyphens w:val="0"/>
        <w:autoSpaceDE w:val="0"/>
        <w:spacing w:line="282" w:lineRule="exact"/>
        <w:ind w:left="-15" w:firstLine="15"/>
        <w:jc w:val="center"/>
        <w:rPr>
          <w:rFonts w:eastAsia="Garamond"/>
          <w:b/>
          <w:bCs/>
          <w:color w:val="000000"/>
          <w:sz w:val="26"/>
          <w:szCs w:val="26"/>
        </w:rPr>
      </w:pPr>
    </w:p>
    <w:p w:rsidR="00976F4C" w:rsidRDefault="00976F4C" w:rsidP="00976F4C">
      <w:pPr>
        <w:tabs>
          <w:tab w:val="left" w:pos="1718"/>
        </w:tabs>
        <w:suppressAutoHyphens w:val="0"/>
        <w:autoSpaceDE w:val="0"/>
        <w:spacing w:line="200" w:lineRule="atLeast"/>
        <w:ind w:left="45"/>
        <w:jc w:val="both"/>
        <w:rPr>
          <w:rFonts w:eastAsia="Garamond-KursivHalbfett"/>
          <w:lang/>
        </w:rPr>
      </w:pPr>
      <w:r>
        <w:rPr>
          <w:rFonts w:eastAsia="Garamond-BoldItalic"/>
          <w:b/>
          <w:bCs/>
          <w:color w:val="000000"/>
          <w:lang/>
        </w:rPr>
        <w:t>Risultato generale atteso</w:t>
      </w:r>
    </w:p>
    <w:p w:rsidR="00976F4C" w:rsidRDefault="00976F4C" w:rsidP="00976F4C">
      <w:pPr>
        <w:tabs>
          <w:tab w:val="left" w:pos="328"/>
        </w:tabs>
        <w:suppressAutoHyphens w:val="0"/>
        <w:autoSpaceDE w:val="0"/>
        <w:spacing w:line="200" w:lineRule="atLeast"/>
        <w:ind w:left="45"/>
        <w:jc w:val="both"/>
        <w:rPr>
          <w:rFonts w:eastAsia="Garamond-BoldItalic"/>
          <w:b/>
          <w:bCs/>
          <w:i/>
          <w:iCs/>
          <w:color w:val="000000"/>
          <w:lang/>
        </w:rPr>
      </w:pPr>
      <w:r>
        <w:rPr>
          <w:rFonts w:eastAsia="Garamond-KursivHalbfett"/>
          <w:lang/>
        </w:rPr>
        <w:t>Rispettare le norme relative alla sicurezza sul luogo di lavoro, garantire la sicurezza dei beneficiari del servizio, l'igiene di spazi ed arredi.</w:t>
      </w:r>
    </w:p>
    <w:p w:rsidR="00976F4C" w:rsidRDefault="00976F4C" w:rsidP="00976F4C">
      <w:pPr>
        <w:tabs>
          <w:tab w:val="left" w:pos="4664"/>
        </w:tabs>
        <w:suppressAutoHyphens w:val="0"/>
        <w:autoSpaceDE w:val="0"/>
        <w:snapToGrid w:val="0"/>
        <w:spacing w:line="200" w:lineRule="atLeast"/>
        <w:ind w:left="45"/>
        <w:rPr>
          <w:rFonts w:eastAsia="Garamond-BoldItalic"/>
          <w:b/>
          <w:bCs/>
          <w:i/>
          <w:iCs/>
          <w:color w:val="000000"/>
          <w:lang/>
        </w:rPr>
      </w:pPr>
    </w:p>
    <w:p w:rsidR="00976F4C" w:rsidRDefault="00976F4C" w:rsidP="00976F4C">
      <w:pPr>
        <w:tabs>
          <w:tab w:val="left" w:pos="4664"/>
        </w:tabs>
        <w:suppressAutoHyphens w:val="0"/>
        <w:autoSpaceDE w:val="0"/>
        <w:snapToGrid w:val="0"/>
        <w:spacing w:line="200" w:lineRule="atLeast"/>
        <w:ind w:left="45"/>
        <w:rPr>
          <w:rFonts w:eastAsia="Garamond-BoldItalic"/>
          <w:b/>
          <w:bCs/>
          <w:i/>
          <w:iCs/>
          <w:color w:val="000000"/>
          <w:lang/>
        </w:rPr>
      </w:pPr>
    </w:p>
    <w:p w:rsidR="00976F4C" w:rsidRDefault="00976F4C" w:rsidP="00976F4C">
      <w:pPr>
        <w:tabs>
          <w:tab w:val="left" w:pos="4664"/>
        </w:tabs>
        <w:suppressAutoHyphens w:val="0"/>
        <w:autoSpaceDE w:val="0"/>
        <w:snapToGrid w:val="0"/>
        <w:spacing w:line="200" w:lineRule="atLeast"/>
        <w:ind w:left="45"/>
        <w:rPr>
          <w:rFonts w:eastAsia="Garamond"/>
          <w:b/>
          <w:bCs/>
          <w:color w:val="000000"/>
          <w:lang/>
        </w:rPr>
      </w:pPr>
      <w:r>
        <w:rPr>
          <w:rFonts w:eastAsia="Garamond-BoldItalic"/>
          <w:b/>
          <w:bCs/>
          <w:i/>
          <w:iCs/>
          <w:color w:val="000000"/>
          <w:lang/>
        </w:rPr>
        <w:t xml:space="preserve">Abilità </w:t>
      </w:r>
    </w:p>
    <w:p w:rsidR="00976F4C" w:rsidRDefault="00976F4C" w:rsidP="00976F4C">
      <w:pPr>
        <w:numPr>
          <w:ilvl w:val="0"/>
          <w:numId w:val="13"/>
        </w:numPr>
        <w:tabs>
          <w:tab w:val="left" w:pos="328"/>
        </w:tabs>
        <w:suppressAutoHyphens w:val="0"/>
        <w:autoSpaceDE w:val="0"/>
        <w:spacing w:line="200" w:lineRule="atLeast"/>
        <w:ind w:left="328"/>
        <w:jc w:val="both"/>
        <w:rPr>
          <w:rFonts w:eastAsia="Garamond"/>
          <w:color w:val="000000"/>
          <w:lang/>
        </w:rPr>
      </w:pPr>
      <w:r>
        <w:rPr>
          <w:rFonts w:eastAsia="Garamond"/>
          <w:b/>
          <w:bCs/>
          <w:color w:val="000000"/>
          <w:lang/>
        </w:rPr>
        <w:t xml:space="preserve">Presidiare l'incolumità dei soggetti beneficiari del servizio </w:t>
      </w:r>
    </w:p>
    <w:p w:rsidR="00976F4C" w:rsidRDefault="00976F4C" w:rsidP="00976F4C">
      <w:pPr>
        <w:numPr>
          <w:ilvl w:val="0"/>
          <w:numId w:val="13"/>
        </w:numPr>
        <w:tabs>
          <w:tab w:val="left" w:pos="613"/>
        </w:tabs>
        <w:suppressAutoHyphens w:val="0"/>
        <w:autoSpaceDE w:val="0"/>
        <w:spacing w:line="200" w:lineRule="atLeast"/>
        <w:ind w:left="61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Rispettare le norme di sicurezza, gestendo eventuali situazioni critiche o di pericolo.</w:t>
      </w:r>
    </w:p>
    <w:p w:rsidR="00976F4C" w:rsidRDefault="00976F4C" w:rsidP="00976F4C">
      <w:pPr>
        <w:numPr>
          <w:ilvl w:val="0"/>
          <w:numId w:val="13"/>
        </w:numPr>
        <w:tabs>
          <w:tab w:val="left" w:pos="613"/>
        </w:tabs>
        <w:suppressAutoHyphens w:val="0"/>
        <w:autoSpaceDE w:val="0"/>
        <w:spacing w:line="200" w:lineRule="atLeast"/>
        <w:ind w:left="613"/>
        <w:jc w:val="both"/>
        <w:rPr>
          <w:rFonts w:eastAsia="Garamond"/>
          <w:color w:val="000000"/>
          <w:lang/>
        </w:rPr>
      </w:pPr>
      <w:r>
        <w:rPr>
          <w:rFonts w:eastAsia="Garamond"/>
          <w:color w:val="000000"/>
          <w:lang/>
        </w:rPr>
        <w:t>Attivare, ove necessario, interventi di primo soccorso, riferendosi ai soggetti competenti (famiglia, personale medico, ...).</w:t>
      </w:r>
    </w:p>
    <w:p w:rsidR="00976F4C" w:rsidRDefault="00976F4C" w:rsidP="00976F4C">
      <w:pPr>
        <w:tabs>
          <w:tab w:val="left" w:pos="613"/>
        </w:tabs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</w:p>
    <w:p w:rsidR="00976F4C" w:rsidRDefault="00976F4C" w:rsidP="00976F4C">
      <w:pPr>
        <w:numPr>
          <w:ilvl w:val="0"/>
          <w:numId w:val="14"/>
        </w:numPr>
        <w:tabs>
          <w:tab w:val="left" w:pos="328"/>
        </w:tabs>
        <w:suppressAutoHyphens w:val="0"/>
        <w:autoSpaceDE w:val="0"/>
        <w:spacing w:line="200" w:lineRule="atLeast"/>
        <w:ind w:left="328"/>
        <w:jc w:val="both"/>
        <w:rPr>
          <w:rFonts w:eastAsia="Garamond-KursivHalbfett"/>
          <w:lang/>
        </w:rPr>
      </w:pPr>
      <w:r>
        <w:rPr>
          <w:rFonts w:eastAsia="Garamond-KursivHalbfett"/>
          <w:b/>
          <w:bCs/>
          <w:lang/>
        </w:rPr>
        <w:t>Assicurare la sicurezza e l'igiene degli ambienti, la manutenzione e la conservazione di arredi e attrezzature</w:t>
      </w:r>
    </w:p>
    <w:p w:rsidR="00976F4C" w:rsidRDefault="00976F4C" w:rsidP="00976F4C">
      <w:pPr>
        <w:numPr>
          <w:ilvl w:val="1"/>
          <w:numId w:val="14"/>
        </w:numPr>
        <w:tabs>
          <w:tab w:val="left" w:pos="567"/>
        </w:tabs>
        <w:suppressAutoHyphens w:val="0"/>
        <w:autoSpaceDE w:val="0"/>
        <w:spacing w:line="200" w:lineRule="atLeast"/>
        <w:jc w:val="both"/>
        <w:rPr>
          <w:rFonts w:eastAsia="Garamond-KursivHalbfett"/>
          <w:lang/>
        </w:rPr>
      </w:pPr>
      <w:r>
        <w:rPr>
          <w:rFonts w:eastAsia="Garamond-KursivHalbfett"/>
          <w:lang/>
        </w:rPr>
        <w:t>Garantire la pulizia e l'ordine di spazi, arredi e materiali, utilizzando tecniche e prodotti</w:t>
      </w:r>
      <w:r>
        <w:rPr>
          <w:rFonts w:eastAsia="Garamond-KursivHalbfett"/>
          <w:b/>
          <w:bCs/>
          <w:lang/>
        </w:rPr>
        <w:t xml:space="preserve"> </w:t>
      </w:r>
      <w:r>
        <w:rPr>
          <w:rFonts w:eastAsia="Garamond-KursivHalbfett"/>
          <w:lang/>
        </w:rPr>
        <w:t>adeguati.</w:t>
      </w:r>
    </w:p>
    <w:p w:rsidR="00976F4C" w:rsidRDefault="00976F4C" w:rsidP="00976F4C">
      <w:pPr>
        <w:numPr>
          <w:ilvl w:val="1"/>
          <w:numId w:val="14"/>
        </w:numPr>
        <w:tabs>
          <w:tab w:val="left" w:pos="567"/>
        </w:tabs>
        <w:suppressAutoHyphens w:val="0"/>
        <w:autoSpaceDE w:val="0"/>
        <w:spacing w:line="200" w:lineRule="atLeast"/>
        <w:jc w:val="both"/>
        <w:rPr>
          <w:rFonts w:eastAsia="Garamond"/>
          <w:color w:val="000000"/>
          <w:lang/>
        </w:rPr>
      </w:pPr>
      <w:r>
        <w:rPr>
          <w:rFonts w:eastAsia="Garamond-KursivHalbfett"/>
          <w:lang/>
        </w:rPr>
        <w:t>Adottare stili e comportamenti idonei alla prevenzione e alla riduzione del rischio</w:t>
      </w:r>
      <w:r>
        <w:rPr>
          <w:rFonts w:eastAsia="Garamond-KursivHalbfett"/>
          <w:b/>
          <w:bCs/>
          <w:lang/>
        </w:rPr>
        <w:t xml:space="preserve"> </w:t>
      </w:r>
      <w:r>
        <w:rPr>
          <w:rFonts w:eastAsia="Garamond-KursivHalbfett"/>
          <w:lang/>
        </w:rPr>
        <w:t>professionale, ambientale e del beneficiario.</w:t>
      </w:r>
    </w:p>
    <w:p w:rsidR="00976F4C" w:rsidRDefault="00976F4C" w:rsidP="00976F4C">
      <w:pPr>
        <w:suppressAutoHyphens w:val="0"/>
        <w:autoSpaceDE w:val="0"/>
        <w:spacing w:line="200" w:lineRule="atLeast"/>
        <w:ind w:firstLine="10"/>
        <w:rPr>
          <w:rFonts w:eastAsia="Garamond"/>
          <w:color w:val="000000"/>
          <w:lang/>
        </w:rPr>
      </w:pPr>
    </w:p>
    <w:p w:rsidR="00976F4C" w:rsidRDefault="00976F4C" w:rsidP="00976F4C">
      <w:pPr>
        <w:pStyle w:val="Corpotesto"/>
        <w:suppressAutoHyphens w:val="0"/>
        <w:spacing w:after="0" w:line="200" w:lineRule="atLeast"/>
        <w:ind w:left="45"/>
        <w:rPr>
          <w:rFonts w:eastAsia="Garamond-Antiqua"/>
        </w:rPr>
      </w:pPr>
      <w:r>
        <w:rPr>
          <w:rFonts w:eastAsia="Garamond-BoldItalic"/>
          <w:b/>
          <w:i/>
          <w:color w:val="000000"/>
          <w:lang/>
        </w:rPr>
        <w:t>Conoscenze minime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</w:rPr>
      </w:pPr>
      <w:r>
        <w:rPr>
          <w:rFonts w:eastAsia="Garamond-Antiqua"/>
        </w:rPr>
        <w:t xml:space="preserve">Normative vigenti in materia di sicurezza, prevenzione infortuni, prevenzione incendi e igiene del lavoro, urbanistica, anche con riferimento agli obblighi previsti dal T.U.81/08 </w:t>
      </w:r>
      <w:r>
        <w:rPr>
          <w:rFonts w:eastAsia="Garamond-Antiqua"/>
          <w:i/>
          <w:iCs/>
        </w:rPr>
        <w:t>Fattori di rischio professionale ed ambientale</w:t>
      </w:r>
      <w:r>
        <w:rPr>
          <w:rFonts w:eastAsia="Garamond-Antiqua"/>
        </w:rPr>
        <w:t>, e successive disposizioni integrative e correttive.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</w:rPr>
      </w:pPr>
      <w:r>
        <w:rPr>
          <w:rFonts w:eastAsia="Garamond-Antiqua"/>
        </w:rPr>
        <w:t>Elementi di primo soccorso.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Antiqua"/>
          <w:color w:val="000000"/>
        </w:rPr>
      </w:pPr>
      <w:r>
        <w:rPr>
          <w:rFonts w:eastAsia="Garamond-Antiqua"/>
        </w:rPr>
        <w:t>Elementi di sicurezza e igiene di spazi ed arredi in conformità alle vigenti normative.</w:t>
      </w:r>
    </w:p>
    <w:p w:rsidR="00976F4C" w:rsidRDefault="00976F4C" w:rsidP="00976F4C">
      <w:pPr>
        <w:numPr>
          <w:ilvl w:val="0"/>
          <w:numId w:val="14"/>
        </w:numPr>
        <w:tabs>
          <w:tab w:val="left" w:pos="283"/>
        </w:tabs>
        <w:suppressAutoHyphens w:val="0"/>
        <w:autoSpaceDE w:val="0"/>
        <w:spacing w:line="282" w:lineRule="exact"/>
        <w:rPr>
          <w:rFonts w:eastAsia="Garamond-Halbfett"/>
          <w:b/>
          <w:bCs/>
          <w:sz w:val="26"/>
          <w:szCs w:val="26"/>
        </w:rPr>
      </w:pPr>
      <w:r>
        <w:rPr>
          <w:rFonts w:eastAsia="Garamond-Antiqua"/>
          <w:color w:val="000000"/>
        </w:rPr>
        <w:t>Modalità di pulizia ed igiene di ambienti, arredi e materiali.</w:t>
      </w:r>
    </w:p>
    <w:p w:rsidR="00976F4C" w:rsidRDefault="00976F4C" w:rsidP="00976F4C">
      <w:pPr>
        <w:pageBreakBefore/>
        <w:suppressAutoHyphens w:val="0"/>
        <w:spacing w:line="282" w:lineRule="exact"/>
        <w:jc w:val="center"/>
        <w:rPr>
          <w:rFonts w:eastAsia="Calibri"/>
          <w:b/>
          <w:bCs/>
          <w:sz w:val="26"/>
          <w:szCs w:val="26"/>
          <w:lang/>
        </w:rPr>
      </w:pPr>
      <w:r>
        <w:rPr>
          <w:rFonts w:eastAsia="Garamond-Halbfett"/>
          <w:b/>
          <w:bCs/>
          <w:sz w:val="26"/>
          <w:szCs w:val="26"/>
        </w:rPr>
        <w:lastRenderedPageBreak/>
        <w:t>UC.8</w:t>
      </w:r>
    </w:p>
    <w:p w:rsidR="00976F4C" w:rsidRDefault="00976F4C" w:rsidP="00976F4C">
      <w:pPr>
        <w:suppressAutoHyphens w:val="0"/>
        <w:autoSpaceDE w:val="0"/>
        <w:spacing w:line="282" w:lineRule="exact"/>
        <w:ind w:left="-32"/>
        <w:jc w:val="center"/>
        <w:rPr>
          <w:rFonts w:eastAsia="Garamond-Halbfett"/>
          <w:b/>
          <w:bCs/>
        </w:rPr>
      </w:pPr>
      <w:r>
        <w:rPr>
          <w:rFonts w:eastAsia="Calibri"/>
          <w:b/>
          <w:bCs/>
          <w:sz w:val="26"/>
          <w:szCs w:val="26"/>
          <w:lang/>
        </w:rPr>
        <w:t xml:space="preserve"> “</w:t>
      </w:r>
      <w:r>
        <w:rPr>
          <w:rFonts w:eastAsia="Garamond-Halbfett"/>
          <w:b/>
          <w:bCs/>
          <w:sz w:val="26"/>
          <w:szCs w:val="26"/>
          <w:lang/>
        </w:rPr>
        <w:t xml:space="preserve">Valutare la qualità dei servizi offerti  - Educatore animatore” 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Halbfett"/>
          <w:b/>
          <w:bCs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Halbfett"/>
          <w:b/>
          <w:bCs/>
          <w:i/>
          <w:iCs/>
        </w:rPr>
      </w:pPr>
      <w:r>
        <w:rPr>
          <w:rFonts w:eastAsia="Garamond-Halbfett"/>
          <w:b/>
          <w:bCs/>
          <w:i/>
          <w:iCs/>
          <w:lang/>
        </w:rPr>
        <w:t xml:space="preserve">Inquadramento EQF: </w:t>
      </w:r>
      <w:r>
        <w:rPr>
          <w:rFonts w:eastAsia="Garamond-Halbfett"/>
          <w:lang/>
        </w:rPr>
        <w:t>3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Halbfett"/>
          <w:b/>
          <w:bCs/>
          <w:i/>
          <w:iCs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"/>
          <w:color w:val="000000"/>
          <w:lang/>
        </w:rPr>
      </w:pPr>
      <w:r>
        <w:rPr>
          <w:rFonts w:eastAsia="Garamond-Halbfett"/>
          <w:b/>
          <w:bCs/>
          <w:i/>
          <w:iCs/>
        </w:rPr>
        <w:t>Risultato generale atteso</w:t>
      </w:r>
    </w:p>
    <w:p w:rsidR="00976F4C" w:rsidRDefault="00976F4C" w:rsidP="00976F4C">
      <w:pPr>
        <w:suppressAutoHyphens w:val="0"/>
        <w:autoSpaceDE w:val="0"/>
        <w:spacing w:line="282" w:lineRule="exact"/>
        <w:ind w:left="15"/>
        <w:jc w:val="both"/>
        <w:rPr>
          <w:szCs w:val="20"/>
        </w:rPr>
      </w:pPr>
      <w:r>
        <w:rPr>
          <w:rFonts w:eastAsia="Garamond"/>
          <w:color w:val="000000"/>
          <w:lang/>
        </w:rPr>
        <w:t>Utilizzare specifiche modalità di valutazione dell'intervento mirate ai bambini ed alla famiglia al fine di svolgere attività sistematiche di monitoraggio e valutazione del servizio rivolte al miglioramento dello stesso.</w:t>
      </w:r>
    </w:p>
    <w:p w:rsidR="00976F4C" w:rsidRDefault="00976F4C" w:rsidP="00976F4C">
      <w:pPr>
        <w:suppressAutoHyphens w:val="0"/>
        <w:autoSpaceDE w:val="0"/>
        <w:spacing w:line="282" w:lineRule="exact"/>
        <w:jc w:val="center"/>
        <w:rPr>
          <w:szCs w:val="20"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b/>
          <w:bCs/>
          <w:szCs w:val="20"/>
        </w:rPr>
      </w:pPr>
      <w:r>
        <w:rPr>
          <w:rFonts w:eastAsia="Garamond-KursivHalbfett"/>
          <w:b/>
          <w:bCs/>
          <w:i/>
          <w:iCs/>
        </w:rPr>
        <w:t xml:space="preserve">Abilità </w:t>
      </w:r>
    </w:p>
    <w:p w:rsidR="00976F4C" w:rsidRDefault="00976F4C" w:rsidP="00976F4C">
      <w:pPr>
        <w:numPr>
          <w:ilvl w:val="0"/>
          <w:numId w:val="16"/>
        </w:numPr>
        <w:tabs>
          <w:tab w:val="left" w:pos="283"/>
        </w:tabs>
        <w:suppressAutoHyphens w:val="0"/>
        <w:spacing w:line="282" w:lineRule="exact"/>
        <w:jc w:val="both"/>
        <w:rPr>
          <w:rFonts w:eastAsia="Garamond-Halbfett"/>
          <w:color w:val="000000"/>
        </w:rPr>
      </w:pPr>
      <w:r>
        <w:rPr>
          <w:b/>
          <w:bCs/>
          <w:szCs w:val="20"/>
        </w:rPr>
        <w:t>Valutare e migliorare la qualità dei servizi svolti</w:t>
      </w:r>
    </w:p>
    <w:p w:rsidR="00976F4C" w:rsidRDefault="00976F4C" w:rsidP="00976F4C">
      <w:pPr>
        <w:numPr>
          <w:ilvl w:val="0"/>
          <w:numId w:val="17"/>
        </w:numPr>
        <w:tabs>
          <w:tab w:val="center" w:pos="-32510"/>
          <w:tab w:val="left" w:pos="1734"/>
        </w:tabs>
        <w:suppressAutoHyphens w:val="0"/>
        <w:autoSpaceDE w:val="0"/>
        <w:spacing w:line="282" w:lineRule="exact"/>
        <w:ind w:left="578"/>
        <w:jc w:val="both"/>
        <w:rPr>
          <w:rFonts w:eastAsia="Garamond-Halbfett"/>
          <w:color w:val="000000"/>
        </w:rPr>
      </w:pPr>
      <w:r>
        <w:rPr>
          <w:rFonts w:eastAsia="Garamond-Halbfett"/>
          <w:color w:val="000000"/>
        </w:rPr>
        <w:t xml:space="preserve">Utilizzare tecniche e strumenti adeguati per valutare gli aspetti chiave del servizio, con riferimento ai bambini ed ai familiari coinvolti. </w:t>
      </w:r>
    </w:p>
    <w:p w:rsidR="00976F4C" w:rsidRDefault="00976F4C" w:rsidP="00976F4C">
      <w:pPr>
        <w:numPr>
          <w:ilvl w:val="0"/>
          <w:numId w:val="17"/>
        </w:numPr>
        <w:tabs>
          <w:tab w:val="center" w:pos="-32510"/>
          <w:tab w:val="left" w:pos="1734"/>
        </w:tabs>
        <w:suppressAutoHyphens w:val="0"/>
        <w:autoSpaceDE w:val="0"/>
        <w:spacing w:line="282" w:lineRule="exact"/>
        <w:ind w:left="578"/>
        <w:jc w:val="both"/>
        <w:rPr>
          <w:rFonts w:eastAsia="Garamond-Halbfett"/>
          <w:color w:val="000000"/>
        </w:rPr>
      </w:pPr>
      <w:r>
        <w:rPr>
          <w:rFonts w:eastAsia="Garamond-Halbfett"/>
          <w:color w:val="000000"/>
        </w:rPr>
        <w:t xml:space="preserve">Monitorare e valutare l'andamento del lavoro svolto in relazione al progetto di animazione ludico-creativa definito ed ai suoi obiettivi. </w:t>
      </w:r>
    </w:p>
    <w:p w:rsidR="00976F4C" w:rsidRDefault="00976F4C" w:rsidP="00976F4C">
      <w:pPr>
        <w:numPr>
          <w:ilvl w:val="0"/>
          <w:numId w:val="17"/>
        </w:numPr>
        <w:tabs>
          <w:tab w:val="center" w:pos="-32510"/>
          <w:tab w:val="left" w:pos="1734"/>
        </w:tabs>
        <w:suppressAutoHyphens w:val="0"/>
        <w:autoSpaceDE w:val="0"/>
        <w:spacing w:line="282" w:lineRule="exact"/>
        <w:ind w:left="578"/>
        <w:jc w:val="both"/>
        <w:rPr>
          <w:rFonts w:eastAsia="Garamond-Halbfett"/>
          <w:color w:val="000000"/>
        </w:rPr>
      </w:pPr>
      <w:r>
        <w:rPr>
          <w:rFonts w:eastAsia="Garamond-Halbfett"/>
          <w:color w:val="000000"/>
        </w:rPr>
        <w:t xml:space="preserve">Raccogliere le informazioni necessarie ai fini della valutazione ed analizzarle in coerenza con il metodo scelto, individuando i presumibili fattori che hanno eventualmente causato esiti inferiori alle attese. </w:t>
      </w:r>
    </w:p>
    <w:p w:rsidR="00976F4C" w:rsidRDefault="00976F4C" w:rsidP="00976F4C">
      <w:pPr>
        <w:numPr>
          <w:ilvl w:val="0"/>
          <w:numId w:val="17"/>
        </w:numPr>
        <w:tabs>
          <w:tab w:val="center" w:pos="-32510"/>
          <w:tab w:val="left" w:pos="1734"/>
        </w:tabs>
        <w:suppressAutoHyphens w:val="0"/>
        <w:autoSpaceDE w:val="0"/>
        <w:spacing w:line="282" w:lineRule="exact"/>
        <w:ind w:left="578"/>
        <w:jc w:val="both"/>
        <w:rPr>
          <w:rFonts w:eastAsia="Garamond-KursivHalbfett"/>
          <w:b/>
          <w:bCs/>
          <w:i/>
          <w:iCs/>
        </w:rPr>
      </w:pPr>
      <w:r>
        <w:rPr>
          <w:rFonts w:eastAsia="Garamond-Halbfett"/>
          <w:color w:val="000000"/>
        </w:rPr>
        <w:t>Definire le eventuali modifiche ed integrazioni ai servizi offerti, a partire dagli esiti della verifica svolta.</w:t>
      </w: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KursivHalbfett"/>
          <w:b/>
          <w:bCs/>
          <w:i/>
          <w:iCs/>
        </w:rPr>
      </w:pPr>
    </w:p>
    <w:p w:rsidR="00976F4C" w:rsidRDefault="00976F4C" w:rsidP="00976F4C">
      <w:pPr>
        <w:suppressAutoHyphens w:val="0"/>
        <w:autoSpaceDE w:val="0"/>
        <w:spacing w:line="282" w:lineRule="exact"/>
        <w:jc w:val="both"/>
        <w:rPr>
          <w:rFonts w:eastAsia="Garamond-BoldItalic"/>
          <w:color w:val="000000"/>
          <w:lang/>
        </w:rPr>
      </w:pPr>
      <w:r>
        <w:rPr>
          <w:rFonts w:eastAsia="Garamond-KursivHalbfett"/>
          <w:b/>
          <w:bCs/>
          <w:i/>
          <w:iCs/>
        </w:rPr>
        <w:t>Conoscenze minime</w:t>
      </w:r>
    </w:p>
    <w:p w:rsidR="00976F4C" w:rsidRDefault="00976F4C" w:rsidP="00976F4C">
      <w:pPr>
        <w:pStyle w:val="Corpotesto"/>
        <w:numPr>
          <w:ilvl w:val="0"/>
          <w:numId w:val="16"/>
        </w:numPr>
        <w:tabs>
          <w:tab w:val="clear" w:pos="283"/>
          <w:tab w:val="left" w:pos="293"/>
        </w:tabs>
        <w:suppressAutoHyphens w:val="0"/>
        <w:autoSpaceDE w:val="0"/>
        <w:spacing w:after="0" w:line="282" w:lineRule="exact"/>
        <w:jc w:val="both"/>
        <w:rPr>
          <w:rFonts w:eastAsia="Garamond-Antiqua"/>
          <w:lang/>
        </w:rPr>
      </w:pPr>
      <w:r>
        <w:rPr>
          <w:rFonts w:eastAsia="Garamond-BoldItalic"/>
          <w:color w:val="000000"/>
          <w:lang/>
        </w:rPr>
        <w:t>Aspetti di gestione della qualità nell'erogazione di servizi alle persone e nello specifico ai bambini.</w:t>
      </w:r>
    </w:p>
    <w:p w:rsidR="00976F4C" w:rsidRDefault="00976F4C" w:rsidP="00976F4C">
      <w:pPr>
        <w:pStyle w:val="Corpotesto"/>
        <w:numPr>
          <w:ilvl w:val="0"/>
          <w:numId w:val="16"/>
        </w:numPr>
        <w:tabs>
          <w:tab w:val="clear" w:pos="283"/>
          <w:tab w:val="left" w:pos="293"/>
        </w:tabs>
        <w:suppressAutoHyphens w:val="0"/>
        <w:autoSpaceDE w:val="0"/>
        <w:spacing w:after="0" w:line="282" w:lineRule="exact"/>
        <w:jc w:val="both"/>
        <w:rPr>
          <w:rFonts w:eastAsia="Garamond-Antiqua"/>
          <w:lang/>
        </w:rPr>
      </w:pPr>
      <w:r>
        <w:rPr>
          <w:rFonts w:eastAsia="Garamond-Antiqua"/>
          <w:lang/>
        </w:rPr>
        <w:t>Tecniche base e strumenti di monitoraggio e valutazione dei servizi socio-educativi per la prima infanzia</w:t>
      </w:r>
    </w:p>
    <w:p w:rsidR="00976F4C" w:rsidRDefault="00976F4C" w:rsidP="00976F4C">
      <w:pPr>
        <w:pStyle w:val="Corpotesto"/>
        <w:numPr>
          <w:ilvl w:val="0"/>
          <w:numId w:val="16"/>
        </w:numPr>
        <w:tabs>
          <w:tab w:val="clear" w:pos="283"/>
          <w:tab w:val="left" w:pos="293"/>
        </w:tabs>
        <w:suppressAutoHyphens w:val="0"/>
        <w:autoSpaceDE w:val="0"/>
        <w:spacing w:after="0" w:line="282" w:lineRule="exact"/>
        <w:jc w:val="both"/>
        <w:rPr>
          <w:rFonts w:eastAsia="Garamond-Antiqua"/>
          <w:lang/>
        </w:rPr>
      </w:pPr>
      <w:r>
        <w:rPr>
          <w:rFonts w:eastAsia="Garamond-Antiqua"/>
          <w:lang/>
        </w:rPr>
        <w:t xml:space="preserve">Elementi di efficacia degli impatti, </w:t>
      </w:r>
      <w:proofErr w:type="spellStart"/>
      <w:r>
        <w:rPr>
          <w:rFonts w:eastAsia="Garamond-Antiqua"/>
          <w:i/>
          <w:iCs/>
          <w:lang/>
        </w:rPr>
        <w:t>customer</w:t>
      </w:r>
      <w:proofErr w:type="spellEnd"/>
      <w:r>
        <w:rPr>
          <w:rFonts w:eastAsia="Garamond-Antiqua"/>
          <w:i/>
          <w:iCs/>
          <w:lang/>
        </w:rPr>
        <w:t xml:space="preserve"> </w:t>
      </w:r>
      <w:proofErr w:type="spellStart"/>
      <w:r>
        <w:rPr>
          <w:rFonts w:eastAsia="Garamond-Antiqua"/>
          <w:i/>
          <w:iCs/>
          <w:lang/>
        </w:rPr>
        <w:t>satisfaction</w:t>
      </w:r>
      <w:proofErr w:type="spellEnd"/>
      <w:r>
        <w:rPr>
          <w:rFonts w:eastAsia="Garamond-Antiqua"/>
          <w:lang/>
        </w:rPr>
        <w:t xml:space="preserve"> e percezioni degli attori coinvolti.</w:t>
      </w:r>
    </w:p>
    <w:p w:rsidR="00976F4C" w:rsidRDefault="00976F4C" w:rsidP="00976F4C">
      <w:pPr>
        <w:pStyle w:val="Corpotesto"/>
        <w:numPr>
          <w:ilvl w:val="0"/>
          <w:numId w:val="16"/>
        </w:numPr>
        <w:tabs>
          <w:tab w:val="clear" w:pos="283"/>
          <w:tab w:val="left" w:pos="293"/>
        </w:tabs>
        <w:suppressAutoHyphens w:val="0"/>
        <w:autoSpaceDE w:val="0"/>
        <w:spacing w:after="0" w:line="282" w:lineRule="exact"/>
        <w:jc w:val="both"/>
        <w:rPr>
          <w:rFonts w:eastAsia="Garamond-Antiqua"/>
          <w:color w:val="000000"/>
        </w:rPr>
      </w:pPr>
      <w:r>
        <w:rPr>
          <w:rFonts w:eastAsia="Garamond-Antiqua"/>
          <w:lang/>
        </w:rPr>
        <w:t xml:space="preserve">Elementi di osservazione e documentazione del lavoro svolto con bambini tra i dodici mesi e i sei anni </w:t>
      </w:r>
      <w:proofErr w:type="spellStart"/>
      <w:r>
        <w:rPr>
          <w:rFonts w:eastAsia="Garamond-Antiqua"/>
          <w:lang/>
        </w:rPr>
        <w:t>anni</w:t>
      </w:r>
      <w:proofErr w:type="spellEnd"/>
      <w:r>
        <w:rPr>
          <w:rFonts w:eastAsia="Garamond-Antiqua"/>
          <w:lang/>
        </w:rPr>
        <w:t>.</w:t>
      </w:r>
    </w:p>
    <w:p w:rsidR="00976F4C" w:rsidRDefault="00976F4C" w:rsidP="00976F4C">
      <w:pPr>
        <w:tabs>
          <w:tab w:val="left" w:pos="307"/>
        </w:tabs>
        <w:suppressAutoHyphens w:val="0"/>
        <w:autoSpaceDE w:val="0"/>
        <w:spacing w:line="282" w:lineRule="exact"/>
        <w:ind w:left="8"/>
        <w:jc w:val="both"/>
        <w:rPr>
          <w:rFonts w:eastAsia="Garamond-Antiqua"/>
          <w:color w:val="000000"/>
        </w:rPr>
      </w:pPr>
    </w:p>
    <w:p w:rsidR="00976F4C" w:rsidRDefault="00976F4C" w:rsidP="00976F4C">
      <w:pPr>
        <w:tabs>
          <w:tab w:val="left" w:pos="307"/>
        </w:tabs>
        <w:suppressAutoHyphens w:val="0"/>
        <w:autoSpaceDE w:val="0"/>
        <w:spacing w:line="282" w:lineRule="exact"/>
        <w:ind w:left="8"/>
        <w:jc w:val="both"/>
        <w:rPr>
          <w:rFonts w:cs="Tahoma"/>
          <w:b/>
          <w:bCs/>
          <w:color w:val="000000"/>
          <w:sz w:val="32"/>
          <w:szCs w:val="32"/>
          <w:lang/>
        </w:rPr>
      </w:pPr>
      <w:bookmarkStart w:id="3" w:name="_GoBack"/>
      <w:bookmarkEnd w:id="3"/>
    </w:p>
    <w:sectPr w:rsidR="00976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-BoldItalic">
    <w:altName w:val="Times New Roman"/>
    <w:charset w:val="00"/>
    <w:family w:val="roman"/>
    <w:pitch w:val="default"/>
  </w:font>
  <w:font w:name="Garamond-Halbfett">
    <w:altName w:val="Times New Roman"/>
    <w:charset w:val="00"/>
    <w:family w:val="roman"/>
    <w:pitch w:val="default"/>
  </w:font>
  <w:font w:name="Garamond-Antiqua">
    <w:altName w:val="Times New Roman"/>
    <w:charset w:val="00"/>
    <w:family w:val="roman"/>
    <w:pitch w:val="default"/>
  </w:font>
  <w:font w:name="Garamond-Kursiv">
    <w:altName w:val="Times New Roman"/>
    <w:charset w:val="00"/>
    <w:family w:val="roman"/>
    <w:pitch w:val="default"/>
  </w:font>
  <w:font w:name="Garamond-KursivHalbfet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4C"/>
    <w:rsid w:val="005076C2"/>
    <w:rsid w:val="009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F4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976F4C"/>
    <w:rPr>
      <w:i/>
      <w:iCs/>
    </w:rPr>
  </w:style>
  <w:style w:type="paragraph" w:styleId="Corpotesto">
    <w:name w:val="Body Text"/>
    <w:basedOn w:val="Normale"/>
    <w:link w:val="CorpotestoCarattere"/>
    <w:rsid w:val="00976F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76F4C"/>
    <w:rPr>
      <w:rFonts w:ascii="Calibri" w:eastAsia="Times New Roman" w:hAnsi="Calibri" w:cs="Calibri"/>
      <w:kern w:val="1"/>
      <w:sz w:val="24"/>
      <w:szCs w:val="24"/>
      <w:lang w:eastAsia="zh-CN" w:bidi="hi-IN"/>
    </w:rPr>
  </w:style>
  <w:style w:type="paragraph" w:customStyle="1" w:styleId="WW-Intestazionetabella">
    <w:name w:val="WW-Intestazione tabella"/>
    <w:basedOn w:val="Normale"/>
    <w:rsid w:val="00976F4C"/>
    <w:pPr>
      <w:suppressLineNumbers/>
      <w:spacing w:after="120"/>
      <w:jc w:val="center"/>
    </w:pPr>
    <w:rPr>
      <w:b/>
      <w:bCs/>
      <w:i/>
      <w:iCs/>
    </w:rPr>
  </w:style>
  <w:style w:type="paragraph" w:customStyle="1" w:styleId="WW-Contenutotabella11111111111111">
    <w:name w:val="WW-Contenuto tabella11111111111111"/>
    <w:basedOn w:val="Corpotesto"/>
    <w:rsid w:val="00976F4C"/>
    <w:pPr>
      <w:suppressLineNumbers/>
    </w:pPr>
  </w:style>
  <w:style w:type="paragraph" w:customStyle="1" w:styleId="WW-Contenutotabella111111">
    <w:name w:val="WW-Contenuto tabella111111"/>
    <w:basedOn w:val="Corpotesto"/>
    <w:rsid w:val="00976F4C"/>
    <w:pPr>
      <w:suppressLineNumbers/>
    </w:pPr>
  </w:style>
  <w:style w:type="paragraph" w:customStyle="1" w:styleId="WW-Contenutotabella111">
    <w:name w:val="WW-Contenuto tabella111"/>
    <w:basedOn w:val="Corpotesto"/>
    <w:rsid w:val="00976F4C"/>
    <w:pPr>
      <w:suppressLineNumbers/>
    </w:pPr>
  </w:style>
  <w:style w:type="paragraph" w:customStyle="1" w:styleId="WW-Contenutotabella11111111">
    <w:name w:val="WW-Contenuto tabella11111111"/>
    <w:basedOn w:val="Corpotesto"/>
    <w:rsid w:val="00976F4C"/>
    <w:pPr>
      <w:suppressLineNumbers/>
    </w:pPr>
  </w:style>
  <w:style w:type="paragraph" w:customStyle="1" w:styleId="WW-Contenutotabella11111121111">
    <w:name w:val="WW-Contenuto tabella11111121111"/>
    <w:basedOn w:val="Corpotesto"/>
    <w:rsid w:val="00976F4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F4C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976F4C"/>
    <w:rPr>
      <w:i/>
      <w:iCs/>
    </w:rPr>
  </w:style>
  <w:style w:type="paragraph" w:styleId="Corpotesto">
    <w:name w:val="Body Text"/>
    <w:basedOn w:val="Normale"/>
    <w:link w:val="CorpotestoCarattere"/>
    <w:rsid w:val="00976F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76F4C"/>
    <w:rPr>
      <w:rFonts w:ascii="Calibri" w:eastAsia="Times New Roman" w:hAnsi="Calibri" w:cs="Calibri"/>
      <w:kern w:val="1"/>
      <w:sz w:val="24"/>
      <w:szCs w:val="24"/>
      <w:lang w:eastAsia="zh-CN" w:bidi="hi-IN"/>
    </w:rPr>
  </w:style>
  <w:style w:type="paragraph" w:customStyle="1" w:styleId="WW-Intestazionetabella">
    <w:name w:val="WW-Intestazione tabella"/>
    <w:basedOn w:val="Normale"/>
    <w:rsid w:val="00976F4C"/>
    <w:pPr>
      <w:suppressLineNumbers/>
      <w:spacing w:after="120"/>
      <w:jc w:val="center"/>
    </w:pPr>
    <w:rPr>
      <w:b/>
      <w:bCs/>
      <w:i/>
      <w:iCs/>
    </w:rPr>
  </w:style>
  <w:style w:type="paragraph" w:customStyle="1" w:styleId="WW-Contenutotabella11111111111111">
    <w:name w:val="WW-Contenuto tabella11111111111111"/>
    <w:basedOn w:val="Corpotesto"/>
    <w:rsid w:val="00976F4C"/>
    <w:pPr>
      <w:suppressLineNumbers/>
    </w:pPr>
  </w:style>
  <w:style w:type="paragraph" w:customStyle="1" w:styleId="WW-Contenutotabella111111">
    <w:name w:val="WW-Contenuto tabella111111"/>
    <w:basedOn w:val="Corpotesto"/>
    <w:rsid w:val="00976F4C"/>
    <w:pPr>
      <w:suppressLineNumbers/>
    </w:pPr>
  </w:style>
  <w:style w:type="paragraph" w:customStyle="1" w:styleId="WW-Contenutotabella111">
    <w:name w:val="WW-Contenuto tabella111"/>
    <w:basedOn w:val="Corpotesto"/>
    <w:rsid w:val="00976F4C"/>
    <w:pPr>
      <w:suppressLineNumbers/>
    </w:pPr>
  </w:style>
  <w:style w:type="paragraph" w:customStyle="1" w:styleId="WW-Contenutotabella11111111">
    <w:name w:val="WW-Contenuto tabella11111111"/>
    <w:basedOn w:val="Corpotesto"/>
    <w:rsid w:val="00976F4C"/>
    <w:pPr>
      <w:suppressLineNumbers/>
    </w:pPr>
  </w:style>
  <w:style w:type="paragraph" w:customStyle="1" w:styleId="WW-Contenutotabella11111121111">
    <w:name w:val="WW-Contenuto tabella11111121111"/>
    <w:basedOn w:val="Corpotesto"/>
    <w:rsid w:val="00976F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vbuiarelli</dc:creator>
  <cp:lastModifiedBy>vbuiarelli</cp:lastModifiedBy>
  <cp:revision>1</cp:revision>
  <dcterms:created xsi:type="dcterms:W3CDTF">2016-02-22T14:53:00Z</dcterms:created>
  <dcterms:modified xsi:type="dcterms:W3CDTF">2016-02-22T14:54:00Z</dcterms:modified>
</cp:coreProperties>
</file>